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557D4" w14:textId="77777777" w:rsidR="0092493A" w:rsidRDefault="0092493A" w:rsidP="00B525EC">
      <w:pPr>
        <w:pStyle w:val="Heading1"/>
        <w:ind w:left="720" w:hanging="360"/>
        <w:jc w:val="center"/>
        <w:rPr>
          <w:rFonts w:ascii="Arial" w:hAnsi="Arial" w:cs="Arial"/>
          <w:sz w:val="22"/>
          <w:szCs w:val="22"/>
        </w:rPr>
      </w:pPr>
      <w:bookmarkStart w:id="0" w:name="_Toc513792780"/>
      <w:bookmarkStart w:id="1" w:name="_Toc11164507"/>
    </w:p>
    <w:p w14:paraId="65C7167D" w14:textId="77777777" w:rsidR="0092493A" w:rsidRDefault="0092493A" w:rsidP="00B525EC">
      <w:pPr>
        <w:pStyle w:val="Heading1"/>
        <w:ind w:left="720" w:hanging="360"/>
        <w:jc w:val="center"/>
        <w:rPr>
          <w:rFonts w:ascii="Arial" w:hAnsi="Arial" w:cs="Arial"/>
          <w:sz w:val="22"/>
          <w:szCs w:val="22"/>
        </w:rPr>
      </w:pPr>
    </w:p>
    <w:p w14:paraId="21B69546" w14:textId="77777777" w:rsidR="0092493A" w:rsidRDefault="0092493A" w:rsidP="00B525EC">
      <w:pPr>
        <w:pStyle w:val="Heading1"/>
        <w:ind w:left="720" w:hanging="360"/>
        <w:jc w:val="center"/>
        <w:rPr>
          <w:rFonts w:ascii="Arial" w:hAnsi="Arial" w:cs="Arial"/>
          <w:sz w:val="22"/>
          <w:szCs w:val="22"/>
        </w:rPr>
      </w:pPr>
    </w:p>
    <w:p w14:paraId="74896C6D" w14:textId="77777777" w:rsidR="0092493A" w:rsidRDefault="0092493A" w:rsidP="00B525EC">
      <w:pPr>
        <w:pStyle w:val="Heading1"/>
        <w:ind w:left="720" w:hanging="360"/>
        <w:jc w:val="center"/>
        <w:rPr>
          <w:rFonts w:ascii="Arial" w:hAnsi="Arial" w:cs="Arial"/>
          <w:sz w:val="22"/>
          <w:szCs w:val="22"/>
        </w:rPr>
      </w:pPr>
    </w:p>
    <w:p w14:paraId="5711952C" w14:textId="77777777" w:rsidR="00B525EC" w:rsidRPr="000D7FBB" w:rsidRDefault="00B525EC" w:rsidP="00B525EC">
      <w:pPr>
        <w:pStyle w:val="Heading1"/>
        <w:ind w:left="720" w:hanging="360"/>
        <w:jc w:val="center"/>
        <w:rPr>
          <w:rFonts w:ascii="Arial" w:hAnsi="Arial" w:cs="Arial"/>
          <w:sz w:val="22"/>
          <w:szCs w:val="22"/>
        </w:rPr>
      </w:pPr>
      <w:r w:rsidRPr="000D7FBB">
        <w:rPr>
          <w:rFonts w:ascii="Arial" w:hAnsi="Arial" w:cs="Arial"/>
          <w:sz w:val="22"/>
          <w:szCs w:val="22"/>
        </w:rPr>
        <w:t>APPENDIX 2</w:t>
      </w:r>
      <w:bookmarkEnd w:id="0"/>
      <w:bookmarkEnd w:id="1"/>
    </w:p>
    <w:p w14:paraId="58949153" w14:textId="77777777" w:rsidR="00B525EC" w:rsidRPr="000D7FBB" w:rsidRDefault="00B525EC" w:rsidP="00B525EC">
      <w:pPr>
        <w:rPr>
          <w:rFonts w:cs="Arial"/>
          <w:szCs w:val="22"/>
        </w:rPr>
      </w:pPr>
    </w:p>
    <w:p w14:paraId="5697FCE9" w14:textId="77777777" w:rsidR="00B525EC" w:rsidRPr="000D7FBB" w:rsidRDefault="00B525EC" w:rsidP="00B525EC">
      <w:pPr>
        <w:autoSpaceDE w:val="0"/>
        <w:autoSpaceDN w:val="0"/>
        <w:adjustRightInd w:val="0"/>
        <w:jc w:val="center"/>
        <w:rPr>
          <w:rFonts w:cs="Arial"/>
          <w:szCs w:val="22"/>
        </w:rPr>
      </w:pPr>
    </w:p>
    <w:p w14:paraId="1FCE55BB" w14:textId="77777777" w:rsidR="00B525EC" w:rsidRPr="000D7FBB" w:rsidRDefault="00B525EC" w:rsidP="00B525EC">
      <w:pPr>
        <w:autoSpaceDE w:val="0"/>
        <w:autoSpaceDN w:val="0"/>
        <w:adjustRightInd w:val="0"/>
        <w:jc w:val="center"/>
        <w:rPr>
          <w:rFonts w:cs="Arial"/>
          <w:szCs w:val="22"/>
        </w:rPr>
      </w:pPr>
    </w:p>
    <w:p w14:paraId="49BBADAA" w14:textId="77777777" w:rsidR="00B525EC" w:rsidRPr="000D7FBB" w:rsidRDefault="00B525EC" w:rsidP="00B525EC">
      <w:pPr>
        <w:autoSpaceDE w:val="0"/>
        <w:autoSpaceDN w:val="0"/>
        <w:adjustRightInd w:val="0"/>
        <w:jc w:val="center"/>
        <w:rPr>
          <w:rFonts w:cs="Arial"/>
          <w:b/>
          <w:szCs w:val="22"/>
        </w:rPr>
      </w:pPr>
      <w:r w:rsidRPr="000D7FBB">
        <w:rPr>
          <w:rFonts w:cs="Arial"/>
          <w:szCs w:val="22"/>
        </w:rPr>
        <w:t>PLAN OF MANAGEMENT</w:t>
      </w:r>
      <w:r w:rsidRPr="000D7FBB">
        <w:rPr>
          <w:rFonts w:cs="Arial"/>
          <w:b/>
          <w:szCs w:val="22"/>
        </w:rPr>
        <w:t xml:space="preserve"> </w:t>
      </w:r>
    </w:p>
    <w:p w14:paraId="40023E94" w14:textId="77777777" w:rsidR="00B525EC" w:rsidRPr="000D7FBB" w:rsidRDefault="00B525EC" w:rsidP="00B525EC">
      <w:pPr>
        <w:autoSpaceDE w:val="0"/>
        <w:autoSpaceDN w:val="0"/>
        <w:adjustRightInd w:val="0"/>
        <w:rPr>
          <w:rFonts w:cs="Arial"/>
          <w:szCs w:val="22"/>
        </w:rPr>
      </w:pPr>
    </w:p>
    <w:p w14:paraId="31279C38" w14:textId="77777777" w:rsidR="00B525EC" w:rsidRPr="000D7FBB" w:rsidRDefault="00B525EC" w:rsidP="00B525EC">
      <w:pPr>
        <w:autoSpaceDE w:val="0"/>
        <w:autoSpaceDN w:val="0"/>
        <w:adjustRightInd w:val="0"/>
        <w:jc w:val="center"/>
        <w:rPr>
          <w:rFonts w:cs="Arial"/>
          <w:szCs w:val="22"/>
        </w:rPr>
      </w:pPr>
    </w:p>
    <w:p w14:paraId="57A0CBC3" w14:textId="77777777" w:rsidR="00B525EC" w:rsidRPr="000D7FBB" w:rsidRDefault="00B525EC" w:rsidP="00B525EC">
      <w:pPr>
        <w:autoSpaceDE w:val="0"/>
        <w:autoSpaceDN w:val="0"/>
        <w:adjustRightInd w:val="0"/>
        <w:jc w:val="center"/>
        <w:rPr>
          <w:rFonts w:cs="Arial"/>
          <w:b/>
          <w:bCs/>
          <w:szCs w:val="22"/>
        </w:rPr>
      </w:pPr>
      <w:r w:rsidRPr="000D7FBB">
        <w:rPr>
          <w:rFonts w:cs="Arial"/>
          <w:b/>
          <w:bCs/>
          <w:szCs w:val="22"/>
        </w:rPr>
        <w:t>13 HOUSTON RD, KENSINGTON</w:t>
      </w:r>
    </w:p>
    <w:p w14:paraId="4EB5D340" w14:textId="77777777" w:rsidR="00B525EC" w:rsidRPr="000D7FBB" w:rsidRDefault="00B525EC" w:rsidP="00B525EC">
      <w:pPr>
        <w:autoSpaceDE w:val="0"/>
        <w:autoSpaceDN w:val="0"/>
        <w:adjustRightInd w:val="0"/>
        <w:jc w:val="center"/>
        <w:rPr>
          <w:rFonts w:cs="Arial"/>
          <w:szCs w:val="22"/>
        </w:rPr>
      </w:pPr>
    </w:p>
    <w:p w14:paraId="30762F2B" w14:textId="77777777" w:rsidR="00B525EC" w:rsidRPr="000D7FBB" w:rsidRDefault="00B525EC" w:rsidP="00B525EC">
      <w:pPr>
        <w:autoSpaceDE w:val="0"/>
        <w:autoSpaceDN w:val="0"/>
        <w:adjustRightInd w:val="0"/>
        <w:jc w:val="center"/>
        <w:rPr>
          <w:rFonts w:cs="Arial"/>
          <w:szCs w:val="22"/>
        </w:rPr>
      </w:pPr>
    </w:p>
    <w:p w14:paraId="40FC5432" w14:textId="77777777" w:rsidR="00B525EC" w:rsidRPr="000D7FBB" w:rsidRDefault="00B525EC" w:rsidP="00B525EC">
      <w:pPr>
        <w:autoSpaceDE w:val="0"/>
        <w:autoSpaceDN w:val="0"/>
        <w:adjustRightInd w:val="0"/>
        <w:jc w:val="center"/>
        <w:rPr>
          <w:rFonts w:cs="Arial"/>
          <w:szCs w:val="22"/>
        </w:rPr>
      </w:pPr>
      <w:r w:rsidRPr="000D7FBB">
        <w:rPr>
          <w:rFonts w:cs="Arial"/>
          <w:szCs w:val="22"/>
        </w:rPr>
        <w:t>SUBMITTED TO</w:t>
      </w:r>
    </w:p>
    <w:p w14:paraId="2B36D842" w14:textId="77777777" w:rsidR="00B525EC" w:rsidRPr="000D7FBB" w:rsidRDefault="00B525EC" w:rsidP="00B525EC">
      <w:pPr>
        <w:autoSpaceDE w:val="0"/>
        <w:autoSpaceDN w:val="0"/>
        <w:adjustRightInd w:val="0"/>
        <w:jc w:val="center"/>
        <w:rPr>
          <w:rFonts w:cs="Arial"/>
          <w:szCs w:val="22"/>
        </w:rPr>
      </w:pPr>
    </w:p>
    <w:p w14:paraId="72132A80" w14:textId="77777777" w:rsidR="00B525EC" w:rsidRPr="000D7FBB" w:rsidRDefault="00B525EC" w:rsidP="00B525EC">
      <w:pPr>
        <w:autoSpaceDE w:val="0"/>
        <w:autoSpaceDN w:val="0"/>
        <w:adjustRightInd w:val="0"/>
        <w:jc w:val="center"/>
        <w:rPr>
          <w:rFonts w:cs="Arial"/>
          <w:szCs w:val="22"/>
        </w:rPr>
      </w:pPr>
      <w:r w:rsidRPr="000D7FBB">
        <w:rPr>
          <w:rFonts w:cs="Arial"/>
          <w:szCs w:val="22"/>
        </w:rPr>
        <w:t>RANDWICK COUNCIL</w:t>
      </w:r>
    </w:p>
    <w:p w14:paraId="64525820" w14:textId="77777777" w:rsidR="00B525EC" w:rsidRPr="000D7FBB" w:rsidRDefault="00B525EC" w:rsidP="00B525EC">
      <w:pPr>
        <w:autoSpaceDE w:val="0"/>
        <w:autoSpaceDN w:val="0"/>
        <w:adjustRightInd w:val="0"/>
        <w:jc w:val="center"/>
        <w:rPr>
          <w:rFonts w:cs="Arial"/>
          <w:szCs w:val="22"/>
        </w:rPr>
      </w:pPr>
    </w:p>
    <w:p w14:paraId="460BA58E" w14:textId="77777777" w:rsidR="00B525EC" w:rsidRPr="000D7FBB" w:rsidRDefault="00B525EC" w:rsidP="00B525EC">
      <w:pPr>
        <w:autoSpaceDE w:val="0"/>
        <w:autoSpaceDN w:val="0"/>
        <w:adjustRightInd w:val="0"/>
        <w:jc w:val="center"/>
        <w:rPr>
          <w:rFonts w:cs="Arial"/>
          <w:szCs w:val="22"/>
        </w:rPr>
      </w:pPr>
    </w:p>
    <w:p w14:paraId="47DB21EF" w14:textId="77777777" w:rsidR="00B525EC" w:rsidRPr="000D7FBB" w:rsidRDefault="00B525EC" w:rsidP="00B525EC">
      <w:pPr>
        <w:autoSpaceDE w:val="0"/>
        <w:autoSpaceDN w:val="0"/>
        <w:adjustRightInd w:val="0"/>
        <w:jc w:val="center"/>
        <w:rPr>
          <w:rFonts w:cs="Arial"/>
          <w:szCs w:val="22"/>
        </w:rPr>
      </w:pPr>
    </w:p>
    <w:p w14:paraId="3CB1B680" w14:textId="77777777" w:rsidR="00B525EC" w:rsidRPr="000D7FBB" w:rsidRDefault="00B525EC" w:rsidP="00B525EC">
      <w:pPr>
        <w:autoSpaceDE w:val="0"/>
        <w:autoSpaceDN w:val="0"/>
        <w:adjustRightInd w:val="0"/>
        <w:jc w:val="center"/>
        <w:rPr>
          <w:rFonts w:cs="Arial"/>
          <w:szCs w:val="22"/>
        </w:rPr>
      </w:pPr>
    </w:p>
    <w:p w14:paraId="08B31CD4" w14:textId="77777777" w:rsidR="00B525EC" w:rsidRPr="000D7FBB" w:rsidRDefault="00B525EC" w:rsidP="00B525EC">
      <w:pPr>
        <w:autoSpaceDE w:val="0"/>
        <w:autoSpaceDN w:val="0"/>
        <w:adjustRightInd w:val="0"/>
        <w:jc w:val="center"/>
        <w:rPr>
          <w:rFonts w:cs="Arial"/>
          <w:szCs w:val="22"/>
        </w:rPr>
      </w:pPr>
    </w:p>
    <w:p w14:paraId="5A6599B3" w14:textId="77777777" w:rsidR="00B525EC" w:rsidRPr="000D7FBB" w:rsidRDefault="00B525EC" w:rsidP="00B525EC">
      <w:pPr>
        <w:autoSpaceDE w:val="0"/>
        <w:autoSpaceDN w:val="0"/>
        <w:adjustRightInd w:val="0"/>
        <w:jc w:val="center"/>
        <w:rPr>
          <w:rFonts w:cs="Arial"/>
          <w:szCs w:val="22"/>
        </w:rPr>
      </w:pPr>
    </w:p>
    <w:p w14:paraId="06C65A12" w14:textId="77777777" w:rsidR="00B525EC" w:rsidRPr="000D7FBB" w:rsidRDefault="00B525EC" w:rsidP="00B525EC">
      <w:pPr>
        <w:autoSpaceDE w:val="0"/>
        <w:autoSpaceDN w:val="0"/>
        <w:adjustRightInd w:val="0"/>
        <w:jc w:val="center"/>
        <w:rPr>
          <w:rFonts w:cs="Arial"/>
          <w:szCs w:val="22"/>
        </w:rPr>
      </w:pPr>
    </w:p>
    <w:p w14:paraId="027A298D" w14:textId="77777777" w:rsidR="00B525EC" w:rsidRPr="000D7FBB" w:rsidRDefault="00B525EC" w:rsidP="00B525EC">
      <w:pPr>
        <w:autoSpaceDE w:val="0"/>
        <w:autoSpaceDN w:val="0"/>
        <w:adjustRightInd w:val="0"/>
        <w:jc w:val="center"/>
        <w:rPr>
          <w:rFonts w:cs="Arial"/>
          <w:szCs w:val="22"/>
        </w:rPr>
      </w:pPr>
      <w:r w:rsidRPr="000D7FBB">
        <w:rPr>
          <w:rFonts w:cs="Arial"/>
          <w:szCs w:val="22"/>
        </w:rPr>
        <w:t>PREPARED BY</w:t>
      </w:r>
    </w:p>
    <w:p w14:paraId="2398C4DD" w14:textId="77777777" w:rsidR="00B525EC" w:rsidRPr="000D7FBB" w:rsidRDefault="00B525EC" w:rsidP="00B525EC">
      <w:pPr>
        <w:autoSpaceDE w:val="0"/>
        <w:autoSpaceDN w:val="0"/>
        <w:adjustRightInd w:val="0"/>
        <w:jc w:val="center"/>
        <w:rPr>
          <w:rFonts w:cs="Arial"/>
          <w:szCs w:val="22"/>
        </w:rPr>
      </w:pPr>
    </w:p>
    <w:p w14:paraId="36C5266F" w14:textId="77777777" w:rsidR="00B525EC" w:rsidRPr="000D7FBB" w:rsidRDefault="00B525EC" w:rsidP="00B525EC">
      <w:pPr>
        <w:autoSpaceDE w:val="0"/>
        <w:autoSpaceDN w:val="0"/>
        <w:adjustRightInd w:val="0"/>
        <w:jc w:val="center"/>
        <w:rPr>
          <w:rFonts w:cs="Arial"/>
          <w:szCs w:val="22"/>
        </w:rPr>
      </w:pPr>
      <w:r w:rsidRPr="000D7FBB">
        <w:rPr>
          <w:rFonts w:cs="Arial"/>
          <w:szCs w:val="22"/>
        </w:rPr>
        <w:t>ABC PLANNING PTY LTD</w:t>
      </w:r>
    </w:p>
    <w:p w14:paraId="44603A21" w14:textId="77777777" w:rsidR="00B525EC" w:rsidRPr="000D7FBB" w:rsidRDefault="00B525EC" w:rsidP="00B525EC">
      <w:pPr>
        <w:autoSpaceDE w:val="0"/>
        <w:autoSpaceDN w:val="0"/>
        <w:adjustRightInd w:val="0"/>
        <w:jc w:val="center"/>
        <w:rPr>
          <w:rFonts w:cs="Arial"/>
          <w:szCs w:val="22"/>
        </w:rPr>
      </w:pPr>
    </w:p>
    <w:p w14:paraId="3AA2DA9B" w14:textId="77777777" w:rsidR="00B525EC" w:rsidRPr="000D7FBB" w:rsidRDefault="00B525EC" w:rsidP="00B525EC">
      <w:pPr>
        <w:autoSpaceDE w:val="0"/>
        <w:autoSpaceDN w:val="0"/>
        <w:adjustRightInd w:val="0"/>
        <w:jc w:val="center"/>
        <w:rPr>
          <w:rFonts w:cs="Arial"/>
          <w:szCs w:val="22"/>
        </w:rPr>
      </w:pPr>
    </w:p>
    <w:p w14:paraId="14A94540" w14:textId="77777777" w:rsidR="00B525EC" w:rsidRPr="000D7FBB" w:rsidRDefault="00B525EC" w:rsidP="00B525EC">
      <w:pPr>
        <w:autoSpaceDE w:val="0"/>
        <w:autoSpaceDN w:val="0"/>
        <w:adjustRightInd w:val="0"/>
        <w:jc w:val="center"/>
        <w:rPr>
          <w:rFonts w:cs="Arial"/>
          <w:szCs w:val="22"/>
        </w:rPr>
      </w:pPr>
    </w:p>
    <w:p w14:paraId="3CD27307" w14:textId="77777777" w:rsidR="00B525EC" w:rsidRPr="000D7FBB" w:rsidRDefault="00DB520C" w:rsidP="00B525EC">
      <w:pPr>
        <w:autoSpaceDE w:val="0"/>
        <w:autoSpaceDN w:val="0"/>
        <w:adjustRightInd w:val="0"/>
        <w:jc w:val="center"/>
        <w:rPr>
          <w:rFonts w:cs="Arial"/>
          <w:szCs w:val="22"/>
        </w:rPr>
      </w:pPr>
      <w:r>
        <w:rPr>
          <w:rFonts w:cs="Arial"/>
          <w:szCs w:val="22"/>
        </w:rPr>
        <w:t>August</w:t>
      </w:r>
      <w:r w:rsidR="00B525EC" w:rsidRPr="000D7FBB">
        <w:rPr>
          <w:rFonts w:cs="Arial"/>
          <w:szCs w:val="22"/>
        </w:rPr>
        <w:t xml:space="preserve"> 2021</w:t>
      </w:r>
    </w:p>
    <w:p w14:paraId="7093B805" w14:textId="77777777" w:rsidR="00B525EC" w:rsidRPr="000D7FBB" w:rsidRDefault="00B525EC" w:rsidP="00B525EC">
      <w:pPr>
        <w:rPr>
          <w:rFonts w:cs="Arial"/>
          <w:szCs w:val="22"/>
        </w:rPr>
      </w:pPr>
      <w:r w:rsidRPr="000D7FBB">
        <w:rPr>
          <w:rFonts w:cs="Arial"/>
          <w:szCs w:val="22"/>
        </w:rPr>
        <w:br w:type="page"/>
      </w:r>
    </w:p>
    <w:p w14:paraId="6E0787E8" w14:textId="77777777" w:rsidR="00B525EC" w:rsidRPr="000D7FBB" w:rsidRDefault="00B525EC" w:rsidP="00B525EC">
      <w:pPr>
        <w:jc w:val="center"/>
        <w:rPr>
          <w:rFonts w:cs="Arial"/>
          <w:b/>
          <w:szCs w:val="22"/>
        </w:rPr>
      </w:pPr>
      <w:r w:rsidRPr="000D7FBB">
        <w:rPr>
          <w:rFonts w:cs="Arial"/>
          <w:b/>
          <w:szCs w:val="22"/>
        </w:rPr>
        <w:t>PLAN OF MANAGEMENT</w:t>
      </w:r>
    </w:p>
    <w:p w14:paraId="31F5C54B" w14:textId="77777777" w:rsidR="00B525EC" w:rsidRPr="000D7FBB" w:rsidRDefault="00B525EC" w:rsidP="00B525EC">
      <w:pPr>
        <w:rPr>
          <w:rFonts w:cs="Arial"/>
          <w:szCs w:val="22"/>
        </w:rPr>
      </w:pPr>
    </w:p>
    <w:p w14:paraId="3C9EAB62" w14:textId="77777777" w:rsidR="00B525EC" w:rsidRPr="000D7FBB" w:rsidRDefault="00B525EC" w:rsidP="00B525EC">
      <w:pPr>
        <w:jc w:val="both"/>
        <w:rPr>
          <w:rFonts w:cs="Arial"/>
          <w:b/>
          <w:szCs w:val="22"/>
        </w:rPr>
      </w:pPr>
      <w:r w:rsidRPr="000D7FBB">
        <w:rPr>
          <w:rFonts w:cs="Arial"/>
          <w:b/>
          <w:szCs w:val="22"/>
        </w:rPr>
        <w:t>PLAN OF MANAGEMENT</w:t>
      </w:r>
    </w:p>
    <w:p w14:paraId="2E219FFA" w14:textId="77777777" w:rsidR="00B525EC" w:rsidRPr="000D7FBB" w:rsidRDefault="00B525EC" w:rsidP="00B525EC">
      <w:pPr>
        <w:jc w:val="both"/>
        <w:rPr>
          <w:rFonts w:cs="Arial"/>
          <w:szCs w:val="22"/>
        </w:rPr>
      </w:pPr>
    </w:p>
    <w:p w14:paraId="5B02F756" w14:textId="77777777" w:rsidR="00B525EC" w:rsidRPr="000D7FBB" w:rsidRDefault="00B525EC" w:rsidP="00B525EC">
      <w:pPr>
        <w:jc w:val="both"/>
        <w:rPr>
          <w:rFonts w:cs="Arial"/>
          <w:szCs w:val="22"/>
        </w:rPr>
      </w:pPr>
      <w:r w:rsidRPr="000D7FBB">
        <w:rPr>
          <w:rFonts w:cs="Arial"/>
          <w:szCs w:val="22"/>
        </w:rPr>
        <w:t>The primary purpose of this plan is to ensure the proposed boarding house for lodgers and or student accommodation maintains a high level of amenity for neighbouring properties and for all lodgers residing in the premises.</w:t>
      </w:r>
    </w:p>
    <w:p w14:paraId="1BD77CF4" w14:textId="77777777" w:rsidR="00B525EC" w:rsidRPr="000D7FBB" w:rsidRDefault="00B525EC" w:rsidP="00B525EC">
      <w:pPr>
        <w:jc w:val="both"/>
        <w:rPr>
          <w:rFonts w:cs="Arial"/>
          <w:szCs w:val="22"/>
        </w:rPr>
      </w:pPr>
    </w:p>
    <w:p w14:paraId="34E166E5" w14:textId="77777777" w:rsidR="00B525EC" w:rsidRPr="000D7FBB" w:rsidRDefault="00B525EC" w:rsidP="00B525EC">
      <w:pPr>
        <w:jc w:val="both"/>
        <w:rPr>
          <w:rFonts w:cs="Arial"/>
          <w:b/>
          <w:szCs w:val="22"/>
        </w:rPr>
      </w:pPr>
      <w:r w:rsidRPr="000D7FBB">
        <w:rPr>
          <w:rFonts w:cs="Arial"/>
          <w:b/>
          <w:szCs w:val="22"/>
        </w:rPr>
        <w:t xml:space="preserve">SITE MANAGEMENT </w:t>
      </w:r>
    </w:p>
    <w:p w14:paraId="46353941" w14:textId="77777777" w:rsidR="00B525EC" w:rsidRPr="000D7FBB" w:rsidRDefault="00B525EC" w:rsidP="00B525EC">
      <w:pPr>
        <w:jc w:val="both"/>
        <w:rPr>
          <w:rFonts w:cs="Arial"/>
          <w:b/>
          <w:szCs w:val="22"/>
        </w:rPr>
      </w:pPr>
    </w:p>
    <w:p w14:paraId="02E25932" w14:textId="2CD8EB53" w:rsidR="00B525EC" w:rsidRPr="000D7FBB" w:rsidRDefault="00B525EC" w:rsidP="00B525EC">
      <w:pPr>
        <w:numPr>
          <w:ilvl w:val="0"/>
          <w:numId w:val="18"/>
        </w:numPr>
        <w:spacing w:after="240"/>
        <w:jc w:val="both"/>
        <w:rPr>
          <w:rFonts w:cs="Arial"/>
          <w:szCs w:val="22"/>
        </w:rPr>
      </w:pPr>
      <w:r w:rsidRPr="000D7FBB">
        <w:rPr>
          <w:rFonts w:cs="Arial"/>
          <w:szCs w:val="22"/>
        </w:rPr>
        <w:t xml:space="preserve">The boarding house shall operate in accordance with the terms of this Plan as well as all conditions of development consent </w:t>
      </w:r>
      <w:r w:rsidRPr="00910B77">
        <w:rPr>
          <w:rFonts w:cs="Arial"/>
          <w:szCs w:val="22"/>
        </w:rPr>
        <w:t xml:space="preserve">DA No </w:t>
      </w:r>
      <w:r w:rsidR="00762CA7" w:rsidRPr="00910B77">
        <w:rPr>
          <w:rFonts w:cs="Arial"/>
          <w:szCs w:val="22"/>
        </w:rPr>
        <w:t>688/2020.</w:t>
      </w:r>
      <w:r w:rsidR="00762CA7">
        <w:rPr>
          <w:rFonts w:cs="Arial"/>
          <w:szCs w:val="22"/>
        </w:rPr>
        <w:t xml:space="preserve"> </w:t>
      </w:r>
    </w:p>
    <w:p w14:paraId="408479D4" w14:textId="77777777" w:rsidR="00B525EC" w:rsidRPr="000D7FBB" w:rsidRDefault="00B525EC" w:rsidP="00B525EC">
      <w:pPr>
        <w:numPr>
          <w:ilvl w:val="0"/>
          <w:numId w:val="18"/>
        </w:numPr>
        <w:spacing w:after="240"/>
        <w:jc w:val="both"/>
        <w:rPr>
          <w:rFonts w:cs="Arial"/>
          <w:szCs w:val="22"/>
        </w:rPr>
      </w:pPr>
      <w:r w:rsidRPr="000D7FBB">
        <w:rPr>
          <w:rFonts w:cs="Arial"/>
          <w:szCs w:val="22"/>
        </w:rPr>
        <w:t>A copy of this plan is to be retained on Council’s Development Application, Construction Certificate and Property File.</w:t>
      </w:r>
    </w:p>
    <w:p w14:paraId="3542895E" w14:textId="77777777" w:rsidR="00B525EC" w:rsidRPr="000D7FBB" w:rsidRDefault="00B525EC" w:rsidP="00B525EC">
      <w:pPr>
        <w:numPr>
          <w:ilvl w:val="0"/>
          <w:numId w:val="18"/>
        </w:numPr>
        <w:spacing w:after="240"/>
        <w:jc w:val="both"/>
        <w:rPr>
          <w:rFonts w:cs="Arial"/>
          <w:szCs w:val="22"/>
        </w:rPr>
      </w:pPr>
      <w:r w:rsidRPr="000D7FBB">
        <w:rPr>
          <w:rFonts w:cs="Arial"/>
          <w:szCs w:val="22"/>
        </w:rPr>
        <w:t>The boarding house shall be restricted to 15 boarding rooms and 1 communal room.</w:t>
      </w:r>
    </w:p>
    <w:p w14:paraId="549CB357" w14:textId="77777777" w:rsidR="00B525EC" w:rsidRPr="00910B77" w:rsidRDefault="00B525EC" w:rsidP="00B525EC">
      <w:pPr>
        <w:numPr>
          <w:ilvl w:val="0"/>
          <w:numId w:val="18"/>
        </w:numPr>
        <w:spacing w:after="240"/>
        <w:jc w:val="both"/>
        <w:rPr>
          <w:rFonts w:cs="Arial"/>
          <w:b/>
          <w:bCs/>
          <w:szCs w:val="22"/>
        </w:rPr>
      </w:pPr>
      <w:r w:rsidRPr="00910B77">
        <w:rPr>
          <w:rFonts w:cs="Arial"/>
          <w:szCs w:val="22"/>
        </w:rPr>
        <w:t xml:space="preserve">The boarding rooms shall comprise of </w:t>
      </w:r>
      <w:r w:rsidRPr="00910B77">
        <w:rPr>
          <w:rFonts w:cs="Arial"/>
          <w:b/>
          <w:bCs/>
          <w:szCs w:val="22"/>
        </w:rPr>
        <w:t>15 rooms – 1</w:t>
      </w:r>
      <w:r w:rsidR="00615005" w:rsidRPr="00910B77">
        <w:rPr>
          <w:rFonts w:cs="Arial"/>
          <w:b/>
          <w:bCs/>
          <w:szCs w:val="22"/>
        </w:rPr>
        <w:t>1</w:t>
      </w:r>
      <w:r w:rsidRPr="00910B77">
        <w:rPr>
          <w:rFonts w:cs="Arial"/>
          <w:b/>
          <w:bCs/>
          <w:szCs w:val="22"/>
        </w:rPr>
        <w:t xml:space="preserve"> single rooms and </w:t>
      </w:r>
      <w:r w:rsidR="00615005" w:rsidRPr="00910B77">
        <w:rPr>
          <w:rFonts w:cs="Arial"/>
          <w:b/>
          <w:bCs/>
          <w:szCs w:val="22"/>
        </w:rPr>
        <w:t>4</w:t>
      </w:r>
      <w:r w:rsidRPr="00910B77">
        <w:rPr>
          <w:rFonts w:cs="Arial"/>
          <w:b/>
          <w:bCs/>
          <w:szCs w:val="22"/>
        </w:rPr>
        <w:t xml:space="preserve"> double rooms.</w:t>
      </w:r>
    </w:p>
    <w:p w14:paraId="1A98E26E"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Maximum permanent resident occupancy shall </w:t>
      </w:r>
      <w:r w:rsidRPr="00910B77">
        <w:rPr>
          <w:rFonts w:cs="Arial"/>
          <w:szCs w:val="22"/>
        </w:rPr>
        <w:t xml:space="preserve">be </w:t>
      </w:r>
      <w:r w:rsidRPr="00910B77">
        <w:rPr>
          <w:rFonts w:cs="Arial"/>
          <w:b/>
          <w:bCs/>
          <w:szCs w:val="22"/>
        </w:rPr>
        <w:t>1</w:t>
      </w:r>
      <w:r w:rsidR="00861CBD" w:rsidRPr="00910B77">
        <w:rPr>
          <w:rFonts w:cs="Arial"/>
          <w:b/>
          <w:bCs/>
          <w:szCs w:val="22"/>
        </w:rPr>
        <w:t>9</w:t>
      </w:r>
      <w:r w:rsidRPr="00910B77">
        <w:rPr>
          <w:rFonts w:cs="Arial"/>
          <w:b/>
          <w:bCs/>
          <w:szCs w:val="22"/>
        </w:rPr>
        <w:t xml:space="preserve"> persons</w:t>
      </w:r>
      <w:r w:rsidRPr="000D7FBB">
        <w:rPr>
          <w:rFonts w:cs="Arial"/>
          <w:szCs w:val="22"/>
        </w:rPr>
        <w:t>. A schedule showing the numerical designation of each bedroom and the number of persons permitted to be accommodated in each room must be conspicuously displayed on the premises.</w:t>
      </w:r>
    </w:p>
    <w:p w14:paraId="763356EC" w14:textId="77777777" w:rsidR="00B525EC" w:rsidRPr="000D7FBB" w:rsidRDefault="00B525EC" w:rsidP="00B525EC">
      <w:pPr>
        <w:numPr>
          <w:ilvl w:val="0"/>
          <w:numId w:val="18"/>
        </w:numPr>
        <w:spacing w:after="240"/>
        <w:jc w:val="both"/>
        <w:rPr>
          <w:rFonts w:cs="Arial"/>
          <w:szCs w:val="22"/>
        </w:rPr>
      </w:pPr>
      <w:r w:rsidRPr="000D7FBB">
        <w:rPr>
          <w:rFonts w:cs="Arial"/>
          <w:szCs w:val="22"/>
        </w:rPr>
        <w:t>Each room must be numbered in accordance with the schedule and there must be displayed clearly on the door, or in each bedroom, the maximum number of persons allowed to be accommodated in the bedroom.</w:t>
      </w:r>
    </w:p>
    <w:p w14:paraId="7C7F9530" w14:textId="0393B51E" w:rsidR="006A1FE3" w:rsidRPr="006A1FE3" w:rsidRDefault="00B525EC" w:rsidP="006A1FE3">
      <w:pPr>
        <w:numPr>
          <w:ilvl w:val="0"/>
          <w:numId w:val="18"/>
        </w:numPr>
        <w:jc w:val="both"/>
        <w:rPr>
          <w:rFonts w:cs="Arial"/>
          <w:szCs w:val="22"/>
        </w:rPr>
      </w:pPr>
      <w:r w:rsidRPr="000D7FBB">
        <w:rPr>
          <w:rFonts w:cs="Arial"/>
          <w:szCs w:val="22"/>
        </w:rPr>
        <w:t xml:space="preserve">At no time is any room to be advertised or made available for short stay accommodation such as that associated with backpacker hostels, motels, </w:t>
      </w:r>
      <w:proofErr w:type="gramStart"/>
      <w:r w:rsidRPr="000D7FBB">
        <w:rPr>
          <w:rFonts w:cs="Arial"/>
          <w:szCs w:val="22"/>
        </w:rPr>
        <w:t>hotels</w:t>
      </w:r>
      <w:proofErr w:type="gramEnd"/>
      <w:r w:rsidRPr="000D7FBB">
        <w:rPr>
          <w:rFonts w:cs="Arial"/>
          <w:szCs w:val="22"/>
        </w:rPr>
        <w:t xml:space="preserve"> or the like</w:t>
      </w:r>
      <w:r w:rsidR="006A1FE3">
        <w:rPr>
          <w:rFonts w:cs="Arial"/>
          <w:szCs w:val="22"/>
        </w:rPr>
        <w:t>.</w:t>
      </w:r>
    </w:p>
    <w:p w14:paraId="05635A49" w14:textId="77777777" w:rsidR="00B525EC" w:rsidRPr="000D7FBB" w:rsidRDefault="00B525EC" w:rsidP="00B525EC">
      <w:pPr>
        <w:jc w:val="both"/>
        <w:rPr>
          <w:rFonts w:cs="Arial"/>
          <w:szCs w:val="22"/>
        </w:rPr>
      </w:pPr>
    </w:p>
    <w:p w14:paraId="7DC439A2" w14:textId="7A28FC56" w:rsidR="006A1FE3" w:rsidRPr="00910B77" w:rsidRDefault="006A1FE3" w:rsidP="00B525EC">
      <w:pPr>
        <w:jc w:val="both"/>
        <w:rPr>
          <w:rFonts w:cs="Arial"/>
          <w:b/>
          <w:szCs w:val="22"/>
        </w:rPr>
      </w:pPr>
      <w:r w:rsidRPr="00910B77">
        <w:rPr>
          <w:rFonts w:cs="Arial"/>
          <w:b/>
          <w:szCs w:val="22"/>
        </w:rPr>
        <w:t>OCCUPANT SELECTION</w:t>
      </w:r>
    </w:p>
    <w:p w14:paraId="11656482" w14:textId="79CD8D0A" w:rsidR="006A1FE3" w:rsidRPr="00910B77" w:rsidRDefault="006A1FE3" w:rsidP="00B525EC">
      <w:pPr>
        <w:jc w:val="both"/>
        <w:rPr>
          <w:rFonts w:cs="Arial"/>
          <w:b/>
          <w:szCs w:val="22"/>
        </w:rPr>
      </w:pPr>
    </w:p>
    <w:p w14:paraId="5924DC10" w14:textId="090675B2" w:rsidR="004F68F2" w:rsidRPr="00910B77" w:rsidRDefault="006A1FE3" w:rsidP="004F68F2">
      <w:pPr>
        <w:pStyle w:val="ListParagraph"/>
        <w:numPr>
          <w:ilvl w:val="0"/>
          <w:numId w:val="18"/>
        </w:numPr>
        <w:jc w:val="both"/>
        <w:rPr>
          <w:rFonts w:cs="Arial"/>
          <w:bCs/>
          <w:szCs w:val="22"/>
        </w:rPr>
      </w:pPr>
      <w:r w:rsidRPr="00910B77">
        <w:rPr>
          <w:rFonts w:cs="Arial"/>
          <w:bCs/>
          <w:szCs w:val="22"/>
        </w:rPr>
        <w:t>The boarding house shall cater for persons of all socio-economic backgrounds with preference given to low</w:t>
      </w:r>
      <w:r w:rsidR="00762CA7" w:rsidRPr="00910B77">
        <w:rPr>
          <w:rFonts w:cs="Arial"/>
          <w:bCs/>
          <w:szCs w:val="22"/>
        </w:rPr>
        <w:t>-moderate</w:t>
      </w:r>
      <w:r w:rsidRPr="00910B77">
        <w:rPr>
          <w:rFonts w:cs="Arial"/>
          <w:bCs/>
          <w:szCs w:val="22"/>
        </w:rPr>
        <w:t xml:space="preserve"> income earners. </w:t>
      </w:r>
    </w:p>
    <w:p w14:paraId="240A39AE" w14:textId="77777777" w:rsidR="006A1FE3" w:rsidRDefault="006A1FE3" w:rsidP="00B525EC">
      <w:pPr>
        <w:jc w:val="both"/>
        <w:rPr>
          <w:rFonts w:cs="Arial"/>
          <w:b/>
          <w:szCs w:val="22"/>
        </w:rPr>
      </w:pPr>
    </w:p>
    <w:p w14:paraId="4F8B4F07" w14:textId="6BE3FA67" w:rsidR="00B525EC" w:rsidRDefault="00B525EC" w:rsidP="00B525EC">
      <w:pPr>
        <w:jc w:val="both"/>
        <w:rPr>
          <w:rFonts w:cs="Arial"/>
          <w:b/>
          <w:szCs w:val="22"/>
        </w:rPr>
      </w:pPr>
      <w:r w:rsidRPr="000D7FBB">
        <w:rPr>
          <w:rFonts w:cs="Arial"/>
          <w:b/>
          <w:szCs w:val="22"/>
        </w:rPr>
        <w:t>ACCOMMODATION REGISTRATION</w:t>
      </w:r>
    </w:p>
    <w:p w14:paraId="2E639556" w14:textId="77777777" w:rsidR="00B525EC" w:rsidRPr="000D7FBB" w:rsidRDefault="00B525EC" w:rsidP="00B525EC">
      <w:pPr>
        <w:jc w:val="both"/>
        <w:rPr>
          <w:rFonts w:cs="Arial"/>
          <w:szCs w:val="22"/>
        </w:rPr>
      </w:pPr>
    </w:p>
    <w:p w14:paraId="3D64DD42" w14:textId="77777777" w:rsidR="00B525EC" w:rsidRPr="000D7FBB" w:rsidRDefault="00B525EC" w:rsidP="00B525EC">
      <w:pPr>
        <w:numPr>
          <w:ilvl w:val="0"/>
          <w:numId w:val="18"/>
        </w:numPr>
        <w:spacing w:after="240"/>
        <w:jc w:val="both"/>
        <w:rPr>
          <w:rFonts w:cs="Arial"/>
          <w:szCs w:val="22"/>
        </w:rPr>
      </w:pPr>
      <w:r w:rsidRPr="000D7FBB">
        <w:rPr>
          <w:rFonts w:cs="Arial"/>
          <w:szCs w:val="22"/>
        </w:rPr>
        <w:t>A hard copy of this plan is to be provided to each new lodger upon arrival. Failure to adhere to this plan will result in cessation of occupation.</w:t>
      </w:r>
    </w:p>
    <w:p w14:paraId="6188FEB9" w14:textId="77777777" w:rsidR="00B525EC" w:rsidRPr="000D7FBB" w:rsidRDefault="00B525EC" w:rsidP="00B525EC">
      <w:pPr>
        <w:numPr>
          <w:ilvl w:val="0"/>
          <w:numId w:val="18"/>
        </w:numPr>
        <w:spacing w:after="240"/>
        <w:jc w:val="both"/>
        <w:rPr>
          <w:rFonts w:cs="Arial"/>
          <w:szCs w:val="22"/>
        </w:rPr>
      </w:pPr>
      <w:r w:rsidRPr="000D7FBB">
        <w:rPr>
          <w:rFonts w:cs="Arial"/>
          <w:szCs w:val="22"/>
        </w:rPr>
        <w:t>Each lodger is to be registered by the managing agent and a copy of the plan is to be signed by the lodger.</w:t>
      </w:r>
    </w:p>
    <w:p w14:paraId="5FA0DF90" w14:textId="77777777" w:rsidR="00B525EC" w:rsidRPr="000D7FBB" w:rsidRDefault="00B525EC" w:rsidP="00B525EC">
      <w:pPr>
        <w:numPr>
          <w:ilvl w:val="0"/>
          <w:numId w:val="18"/>
        </w:numPr>
        <w:spacing w:after="240"/>
        <w:jc w:val="both"/>
        <w:rPr>
          <w:rFonts w:cs="Arial"/>
          <w:szCs w:val="22"/>
        </w:rPr>
      </w:pPr>
      <w:r w:rsidRPr="000D7FBB">
        <w:rPr>
          <w:rFonts w:cs="Arial"/>
          <w:szCs w:val="22"/>
        </w:rPr>
        <w:t>An accommodation register will be maintained providing details of all occupants, length of stay and payment details.</w:t>
      </w:r>
    </w:p>
    <w:p w14:paraId="39AD87C8"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Each lodger is to sign an Occupancy Agreement and House Rules Agreement and the minimum term is 3 months. </w:t>
      </w:r>
    </w:p>
    <w:p w14:paraId="513ECFC8" w14:textId="77777777" w:rsidR="00B525EC" w:rsidRPr="000D7FBB" w:rsidRDefault="00B525EC" w:rsidP="00B525EC">
      <w:pPr>
        <w:numPr>
          <w:ilvl w:val="0"/>
          <w:numId w:val="18"/>
        </w:numPr>
        <w:jc w:val="both"/>
        <w:rPr>
          <w:rFonts w:cs="Arial"/>
          <w:szCs w:val="22"/>
        </w:rPr>
      </w:pPr>
      <w:r w:rsidRPr="000D7FBB">
        <w:rPr>
          <w:rFonts w:cs="Arial"/>
          <w:szCs w:val="22"/>
        </w:rPr>
        <w:t xml:space="preserve">Upon registering, each lodger will be given a welcome pack which clearly outlines the rules that are to be strictly adhered to. Any lodger found breaking these rules will be issued with a warning. An individual lodger has a maximum of three (3) warnings before their lease is terminated. </w:t>
      </w:r>
    </w:p>
    <w:p w14:paraId="71B61A79" w14:textId="77777777" w:rsidR="00B525EC" w:rsidRPr="000D7FBB" w:rsidRDefault="00B525EC" w:rsidP="00B525EC">
      <w:pPr>
        <w:ind w:left="851"/>
        <w:jc w:val="both"/>
        <w:rPr>
          <w:rFonts w:cs="Arial"/>
          <w:szCs w:val="22"/>
        </w:rPr>
      </w:pPr>
    </w:p>
    <w:p w14:paraId="2600275B" w14:textId="77777777" w:rsidR="00B525EC" w:rsidRPr="000D7FBB" w:rsidRDefault="00B525EC" w:rsidP="00B525EC">
      <w:pPr>
        <w:jc w:val="both"/>
        <w:rPr>
          <w:rFonts w:cs="Arial"/>
          <w:b/>
          <w:szCs w:val="22"/>
        </w:rPr>
      </w:pPr>
      <w:r w:rsidRPr="000D7FBB">
        <w:rPr>
          <w:rFonts w:cs="Arial"/>
          <w:b/>
          <w:szCs w:val="22"/>
        </w:rPr>
        <w:t>INFORMATION FOR LODGERS</w:t>
      </w:r>
    </w:p>
    <w:p w14:paraId="6EF287AD" w14:textId="77777777" w:rsidR="00B525EC" w:rsidRPr="000D7FBB" w:rsidRDefault="00B525EC" w:rsidP="00B525EC">
      <w:pPr>
        <w:jc w:val="both"/>
        <w:rPr>
          <w:rFonts w:cs="Arial"/>
          <w:szCs w:val="22"/>
        </w:rPr>
      </w:pPr>
    </w:p>
    <w:p w14:paraId="694BEBD6"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Upon arrival lodgers are issued with an information sheet. This document will provide general information about the premises as well as a note that there is residential development in the vicinity and that lodgers need to take the neighbours’ interests into account when leaving and entering. </w:t>
      </w:r>
    </w:p>
    <w:p w14:paraId="20A3517A"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Upon signing the Occupancy Agreement, each lodger will be provided with a printed copy of the publication Guide to NSW Services for International Students and Factsheet 14: Boarders and Lodgers. A duplicate copy of the relevant publications will be signed by the lodger as acknowledgment that they have received the publications and is to be kept with the Occupancy Agreement held by the boarding house operator to verify that the materials has been issued. </w:t>
      </w:r>
    </w:p>
    <w:p w14:paraId="34797BE7" w14:textId="78C43D76" w:rsidR="00B525EC" w:rsidRPr="00910B77" w:rsidRDefault="00B525EC" w:rsidP="00B525EC">
      <w:pPr>
        <w:numPr>
          <w:ilvl w:val="0"/>
          <w:numId w:val="18"/>
        </w:numPr>
        <w:spacing w:after="240"/>
        <w:jc w:val="both"/>
        <w:rPr>
          <w:rFonts w:cs="Arial"/>
          <w:szCs w:val="22"/>
        </w:rPr>
      </w:pPr>
      <w:r w:rsidRPr="000D7FBB">
        <w:rPr>
          <w:rFonts w:cs="Arial"/>
          <w:szCs w:val="22"/>
        </w:rPr>
        <w:t xml:space="preserve">The publications and factsheets will be updated at least every 12 months and where </w:t>
      </w:r>
      <w:r w:rsidRPr="00910B77">
        <w:rPr>
          <w:rFonts w:cs="Arial"/>
          <w:szCs w:val="22"/>
        </w:rPr>
        <w:t xml:space="preserve">not available similar information will be provided. </w:t>
      </w:r>
    </w:p>
    <w:p w14:paraId="1B76D227" w14:textId="4E4CB754" w:rsidR="006A1FE3" w:rsidRPr="00910B77" w:rsidRDefault="006A1FE3" w:rsidP="006A1FE3">
      <w:pPr>
        <w:spacing w:after="240"/>
        <w:jc w:val="both"/>
        <w:rPr>
          <w:rFonts w:cs="Arial"/>
          <w:b/>
          <w:bCs/>
          <w:szCs w:val="22"/>
        </w:rPr>
      </w:pPr>
      <w:r w:rsidRPr="00910B77">
        <w:rPr>
          <w:rFonts w:cs="Arial"/>
          <w:b/>
          <w:bCs/>
          <w:szCs w:val="22"/>
        </w:rPr>
        <w:t>USE OF COMMUNAL AREAS</w:t>
      </w:r>
    </w:p>
    <w:p w14:paraId="702200EE" w14:textId="48CB95E9" w:rsidR="006A1FE3" w:rsidRPr="00910B77" w:rsidRDefault="006A1FE3" w:rsidP="006A1FE3">
      <w:pPr>
        <w:pStyle w:val="ListParagraph"/>
        <w:numPr>
          <w:ilvl w:val="0"/>
          <w:numId w:val="18"/>
        </w:numPr>
        <w:spacing w:after="240"/>
        <w:jc w:val="both"/>
        <w:rPr>
          <w:rFonts w:cs="Arial"/>
          <w:szCs w:val="22"/>
        </w:rPr>
      </w:pPr>
      <w:r w:rsidRPr="00910B77">
        <w:rPr>
          <w:rFonts w:cs="Arial"/>
          <w:szCs w:val="22"/>
        </w:rPr>
        <w:t>No speaker or amplified music is permitted in the outdoor communal area.</w:t>
      </w:r>
    </w:p>
    <w:p w14:paraId="4542F5AB" w14:textId="77777777" w:rsidR="006A1FE3" w:rsidRPr="00910B77" w:rsidRDefault="006A1FE3" w:rsidP="006A1FE3">
      <w:pPr>
        <w:pStyle w:val="ListParagraph"/>
        <w:spacing w:after="240"/>
        <w:ind w:left="851"/>
        <w:jc w:val="both"/>
        <w:rPr>
          <w:rFonts w:cs="Arial"/>
          <w:szCs w:val="22"/>
        </w:rPr>
      </w:pPr>
    </w:p>
    <w:p w14:paraId="662396FD" w14:textId="34D77BC9" w:rsidR="006A1FE3" w:rsidRPr="00910B77" w:rsidRDefault="006A1FE3" w:rsidP="006A1FE3">
      <w:pPr>
        <w:pStyle w:val="ListParagraph"/>
        <w:numPr>
          <w:ilvl w:val="0"/>
          <w:numId w:val="18"/>
        </w:numPr>
        <w:spacing w:after="240"/>
        <w:jc w:val="both"/>
        <w:rPr>
          <w:rFonts w:cs="Arial"/>
          <w:szCs w:val="22"/>
        </w:rPr>
      </w:pPr>
      <w:r w:rsidRPr="00910B77">
        <w:rPr>
          <w:rFonts w:cs="Arial"/>
          <w:szCs w:val="22"/>
        </w:rPr>
        <w:t>No parties are permitted within the internal or external communal areas.</w:t>
      </w:r>
    </w:p>
    <w:p w14:paraId="315C42D2" w14:textId="77777777" w:rsidR="006A1FE3" w:rsidRPr="00910B77" w:rsidRDefault="006A1FE3" w:rsidP="006A1FE3">
      <w:pPr>
        <w:pStyle w:val="ListParagraph"/>
        <w:rPr>
          <w:rFonts w:cs="Arial"/>
          <w:szCs w:val="22"/>
        </w:rPr>
      </w:pPr>
    </w:p>
    <w:p w14:paraId="7102E86D" w14:textId="3DDB3806" w:rsidR="006A1FE3" w:rsidRPr="00910B77" w:rsidRDefault="006A1FE3" w:rsidP="006A1FE3">
      <w:pPr>
        <w:pStyle w:val="ListParagraph"/>
        <w:numPr>
          <w:ilvl w:val="0"/>
          <w:numId w:val="18"/>
        </w:numPr>
        <w:spacing w:after="240"/>
        <w:jc w:val="both"/>
        <w:rPr>
          <w:rFonts w:cs="Arial"/>
          <w:szCs w:val="22"/>
        </w:rPr>
      </w:pPr>
      <w:r w:rsidRPr="00910B77">
        <w:rPr>
          <w:rFonts w:cs="Arial"/>
          <w:szCs w:val="22"/>
        </w:rPr>
        <w:t>No more than 5 persons are permitted in the outdoor communal area at any one time.</w:t>
      </w:r>
    </w:p>
    <w:p w14:paraId="29A1B966" w14:textId="77777777" w:rsidR="006A1FE3" w:rsidRPr="00910B77" w:rsidRDefault="006A1FE3" w:rsidP="006A1FE3">
      <w:pPr>
        <w:pStyle w:val="ListParagraph"/>
        <w:rPr>
          <w:rFonts w:cs="Arial"/>
          <w:szCs w:val="22"/>
        </w:rPr>
      </w:pPr>
    </w:p>
    <w:p w14:paraId="2E477D2D" w14:textId="79C367C1" w:rsidR="006A1FE3" w:rsidRPr="00910B77" w:rsidRDefault="006A1FE3" w:rsidP="006A1FE3">
      <w:pPr>
        <w:pStyle w:val="ListParagraph"/>
        <w:numPr>
          <w:ilvl w:val="0"/>
          <w:numId w:val="18"/>
        </w:numPr>
        <w:spacing w:after="240"/>
        <w:jc w:val="both"/>
        <w:rPr>
          <w:rFonts w:cs="Arial"/>
          <w:szCs w:val="22"/>
        </w:rPr>
      </w:pPr>
      <w:r w:rsidRPr="00910B77">
        <w:rPr>
          <w:rFonts w:cs="Arial"/>
          <w:szCs w:val="22"/>
        </w:rPr>
        <w:t>The communal areas are not to be used between 9</w:t>
      </w:r>
      <w:r w:rsidR="00910B77">
        <w:rPr>
          <w:rFonts w:cs="Arial"/>
          <w:szCs w:val="22"/>
        </w:rPr>
        <w:t>p</w:t>
      </w:r>
      <w:r w:rsidRPr="00910B77">
        <w:rPr>
          <w:rFonts w:cs="Arial"/>
          <w:szCs w:val="22"/>
        </w:rPr>
        <w:t>m and 8am the following day.</w:t>
      </w:r>
    </w:p>
    <w:p w14:paraId="33932ACE" w14:textId="65689B46" w:rsidR="00B525EC" w:rsidRPr="00910B77" w:rsidRDefault="00B525EC" w:rsidP="00B525EC">
      <w:pPr>
        <w:jc w:val="both"/>
        <w:rPr>
          <w:rFonts w:cs="Arial"/>
          <w:b/>
          <w:szCs w:val="22"/>
        </w:rPr>
      </w:pPr>
    </w:p>
    <w:p w14:paraId="7919AE6F" w14:textId="2B9D4B9F" w:rsidR="006A1FE3" w:rsidRPr="00910B77" w:rsidRDefault="006A1FE3" w:rsidP="00B525EC">
      <w:pPr>
        <w:jc w:val="both"/>
        <w:rPr>
          <w:rFonts w:cs="Arial"/>
          <w:b/>
          <w:szCs w:val="22"/>
        </w:rPr>
      </w:pPr>
      <w:r w:rsidRPr="00910B77">
        <w:rPr>
          <w:rFonts w:cs="Arial"/>
          <w:b/>
          <w:szCs w:val="22"/>
        </w:rPr>
        <w:t>CAR SHARE/BIKE/MOTORBIKE SPACES</w:t>
      </w:r>
    </w:p>
    <w:p w14:paraId="4C6AD2FA" w14:textId="392C8DD9" w:rsidR="006A1FE3" w:rsidRPr="00910B77" w:rsidRDefault="006A1FE3" w:rsidP="00B525EC">
      <w:pPr>
        <w:jc w:val="both"/>
        <w:rPr>
          <w:rFonts w:cs="Arial"/>
          <w:b/>
          <w:szCs w:val="22"/>
        </w:rPr>
      </w:pPr>
    </w:p>
    <w:p w14:paraId="7D4A8D2D" w14:textId="0D114E8F" w:rsidR="006A1FE3" w:rsidRPr="00910B77" w:rsidRDefault="006A1FE3" w:rsidP="006A1FE3">
      <w:pPr>
        <w:pStyle w:val="ListParagraph"/>
        <w:numPr>
          <w:ilvl w:val="0"/>
          <w:numId w:val="18"/>
        </w:numPr>
        <w:jc w:val="both"/>
        <w:rPr>
          <w:rFonts w:cs="Arial"/>
          <w:bCs/>
          <w:szCs w:val="22"/>
        </w:rPr>
      </w:pPr>
      <w:r w:rsidRPr="00910B77">
        <w:rPr>
          <w:rFonts w:cs="Arial"/>
          <w:bCs/>
          <w:szCs w:val="22"/>
        </w:rPr>
        <w:t>The allocated car share, car parking, bike and motorcycle parking areas are to be utilised for those purposes only and shall not be used for storage or any other use</w:t>
      </w:r>
      <w:r w:rsidR="008E263D" w:rsidRPr="00910B77">
        <w:rPr>
          <w:rFonts w:cs="Arial"/>
          <w:bCs/>
          <w:szCs w:val="22"/>
        </w:rPr>
        <w:t>.</w:t>
      </w:r>
    </w:p>
    <w:p w14:paraId="6BFF6C7C" w14:textId="77777777" w:rsidR="008E263D" w:rsidRPr="00910B77" w:rsidRDefault="008E263D" w:rsidP="008E263D">
      <w:pPr>
        <w:pStyle w:val="ListParagraph"/>
        <w:ind w:left="851"/>
        <w:jc w:val="both"/>
        <w:rPr>
          <w:rFonts w:cs="Arial"/>
          <w:bCs/>
          <w:szCs w:val="22"/>
        </w:rPr>
      </w:pPr>
    </w:p>
    <w:p w14:paraId="75AA4BA8" w14:textId="5D187318" w:rsidR="008E263D" w:rsidRPr="00910B77" w:rsidRDefault="008E263D" w:rsidP="006A1FE3">
      <w:pPr>
        <w:pStyle w:val="ListParagraph"/>
        <w:numPr>
          <w:ilvl w:val="0"/>
          <w:numId w:val="18"/>
        </w:numPr>
        <w:jc w:val="both"/>
        <w:rPr>
          <w:rFonts w:cs="Arial"/>
          <w:bCs/>
          <w:szCs w:val="22"/>
        </w:rPr>
      </w:pPr>
      <w:r w:rsidRPr="00910B77">
        <w:rPr>
          <w:rFonts w:cs="Arial"/>
          <w:bCs/>
          <w:szCs w:val="22"/>
        </w:rPr>
        <w:t xml:space="preserve">2 car spaces, including 1 accessible space and share zone are to be </w:t>
      </w:r>
      <w:proofErr w:type="gramStart"/>
      <w:r w:rsidRPr="00910B77">
        <w:rPr>
          <w:rFonts w:cs="Arial"/>
          <w:bCs/>
          <w:szCs w:val="22"/>
        </w:rPr>
        <w:t>maintained at all times</w:t>
      </w:r>
      <w:proofErr w:type="gramEnd"/>
      <w:r w:rsidRPr="00910B77">
        <w:rPr>
          <w:rFonts w:cs="Arial"/>
          <w:bCs/>
          <w:szCs w:val="22"/>
        </w:rPr>
        <w:t>.</w:t>
      </w:r>
    </w:p>
    <w:p w14:paraId="2125565B" w14:textId="77777777" w:rsidR="008E263D" w:rsidRPr="00910B77" w:rsidRDefault="008E263D" w:rsidP="008E263D">
      <w:pPr>
        <w:pStyle w:val="ListParagraph"/>
        <w:rPr>
          <w:rFonts w:cs="Arial"/>
          <w:bCs/>
          <w:szCs w:val="22"/>
        </w:rPr>
      </w:pPr>
    </w:p>
    <w:p w14:paraId="7A416D89" w14:textId="40526FFC" w:rsidR="008E263D" w:rsidRPr="00910B77" w:rsidRDefault="008E263D" w:rsidP="006A1FE3">
      <w:pPr>
        <w:pStyle w:val="ListParagraph"/>
        <w:numPr>
          <w:ilvl w:val="0"/>
          <w:numId w:val="18"/>
        </w:numPr>
        <w:jc w:val="both"/>
        <w:rPr>
          <w:rFonts w:cs="Arial"/>
          <w:bCs/>
          <w:szCs w:val="22"/>
        </w:rPr>
      </w:pPr>
      <w:r w:rsidRPr="00910B77">
        <w:rPr>
          <w:rFonts w:cs="Arial"/>
          <w:bCs/>
          <w:szCs w:val="22"/>
        </w:rPr>
        <w:t xml:space="preserve">8 bike spaces are to be </w:t>
      </w:r>
      <w:proofErr w:type="gramStart"/>
      <w:r w:rsidRPr="00910B77">
        <w:rPr>
          <w:rFonts w:cs="Arial"/>
          <w:bCs/>
          <w:szCs w:val="22"/>
        </w:rPr>
        <w:t>maintained at all times</w:t>
      </w:r>
      <w:proofErr w:type="gramEnd"/>
      <w:r w:rsidRPr="00910B77">
        <w:rPr>
          <w:rFonts w:cs="Arial"/>
          <w:bCs/>
          <w:szCs w:val="22"/>
        </w:rPr>
        <w:t>.</w:t>
      </w:r>
    </w:p>
    <w:p w14:paraId="2E227002" w14:textId="77777777" w:rsidR="008E263D" w:rsidRPr="00910B77" w:rsidRDefault="008E263D" w:rsidP="008E263D">
      <w:pPr>
        <w:pStyle w:val="ListParagraph"/>
        <w:rPr>
          <w:rFonts w:cs="Arial"/>
          <w:bCs/>
          <w:szCs w:val="22"/>
        </w:rPr>
      </w:pPr>
    </w:p>
    <w:p w14:paraId="359EF4CF" w14:textId="64DA4A2C" w:rsidR="008E263D" w:rsidRPr="00910B77" w:rsidRDefault="008E263D" w:rsidP="006A1FE3">
      <w:pPr>
        <w:pStyle w:val="ListParagraph"/>
        <w:numPr>
          <w:ilvl w:val="0"/>
          <w:numId w:val="18"/>
        </w:numPr>
        <w:jc w:val="both"/>
        <w:rPr>
          <w:rFonts w:cs="Arial"/>
          <w:bCs/>
          <w:szCs w:val="22"/>
        </w:rPr>
      </w:pPr>
      <w:r w:rsidRPr="00910B77">
        <w:rPr>
          <w:rFonts w:cs="Arial"/>
          <w:bCs/>
          <w:szCs w:val="22"/>
        </w:rPr>
        <w:t xml:space="preserve">2 motorcycle spaces are to be </w:t>
      </w:r>
      <w:proofErr w:type="gramStart"/>
      <w:r w:rsidRPr="00910B77">
        <w:rPr>
          <w:rFonts w:cs="Arial"/>
          <w:bCs/>
          <w:szCs w:val="22"/>
        </w:rPr>
        <w:t>maintained at all times</w:t>
      </w:r>
      <w:proofErr w:type="gramEnd"/>
      <w:r w:rsidRPr="00910B77">
        <w:rPr>
          <w:rFonts w:cs="Arial"/>
          <w:bCs/>
          <w:szCs w:val="22"/>
        </w:rPr>
        <w:t xml:space="preserve">. </w:t>
      </w:r>
    </w:p>
    <w:p w14:paraId="30C8FB20" w14:textId="77777777" w:rsidR="008E263D" w:rsidRPr="00910B77" w:rsidRDefault="008E263D" w:rsidP="008E263D">
      <w:pPr>
        <w:pStyle w:val="ListParagraph"/>
        <w:rPr>
          <w:rFonts w:cs="Arial"/>
          <w:bCs/>
          <w:szCs w:val="22"/>
        </w:rPr>
      </w:pPr>
    </w:p>
    <w:p w14:paraId="602C0ABD" w14:textId="214E17A9" w:rsidR="008E263D" w:rsidRPr="00910B77" w:rsidRDefault="008E263D" w:rsidP="006A1FE3">
      <w:pPr>
        <w:pStyle w:val="ListParagraph"/>
        <w:numPr>
          <w:ilvl w:val="0"/>
          <w:numId w:val="18"/>
        </w:numPr>
        <w:jc w:val="both"/>
        <w:rPr>
          <w:rFonts w:cs="Arial"/>
          <w:bCs/>
          <w:szCs w:val="22"/>
        </w:rPr>
      </w:pPr>
      <w:r w:rsidRPr="00910B77">
        <w:rPr>
          <w:rFonts w:cs="Arial"/>
          <w:bCs/>
          <w:szCs w:val="22"/>
        </w:rPr>
        <w:t xml:space="preserve">Clearance to the car share, motorcycle and bike spaces as required to meet the relevant Australian Standards are to be </w:t>
      </w:r>
      <w:proofErr w:type="gramStart"/>
      <w:r w:rsidRPr="00910B77">
        <w:rPr>
          <w:rFonts w:cs="Arial"/>
          <w:bCs/>
          <w:szCs w:val="22"/>
        </w:rPr>
        <w:t>maintained at all times</w:t>
      </w:r>
      <w:proofErr w:type="gramEnd"/>
      <w:r w:rsidRPr="00910B77">
        <w:rPr>
          <w:rFonts w:cs="Arial"/>
          <w:bCs/>
          <w:szCs w:val="22"/>
        </w:rPr>
        <w:t>.</w:t>
      </w:r>
    </w:p>
    <w:p w14:paraId="130AFB3D" w14:textId="77777777" w:rsidR="008E263D" w:rsidRPr="00910B77" w:rsidRDefault="008E263D" w:rsidP="008E263D">
      <w:pPr>
        <w:pStyle w:val="ListParagraph"/>
        <w:rPr>
          <w:rFonts w:cs="Arial"/>
          <w:bCs/>
          <w:szCs w:val="22"/>
        </w:rPr>
      </w:pPr>
    </w:p>
    <w:p w14:paraId="56BA97BE" w14:textId="4BCCDB99" w:rsidR="008E263D" w:rsidRPr="00910B77" w:rsidRDefault="008E263D" w:rsidP="006A1FE3">
      <w:pPr>
        <w:pStyle w:val="ListParagraph"/>
        <w:numPr>
          <w:ilvl w:val="0"/>
          <w:numId w:val="18"/>
        </w:numPr>
        <w:jc w:val="both"/>
        <w:rPr>
          <w:rFonts w:cs="Arial"/>
          <w:bCs/>
          <w:szCs w:val="22"/>
        </w:rPr>
      </w:pPr>
      <w:r w:rsidRPr="00910B77">
        <w:rPr>
          <w:rFonts w:cs="Arial"/>
          <w:bCs/>
          <w:szCs w:val="22"/>
        </w:rPr>
        <w:t>The Car Share space is to be utilised in accordance with the “Agreement for Car Share Services” between Carshare Australia Pty Ltd (“Go Get”) and Golden Matilda P/L, dated 4 August 2021. A copy of this agreement is appended to this Plan of Management.</w:t>
      </w:r>
    </w:p>
    <w:p w14:paraId="58CA5971" w14:textId="65D622AF" w:rsidR="006A1FE3" w:rsidRDefault="006A1FE3" w:rsidP="00B525EC">
      <w:pPr>
        <w:jc w:val="both"/>
        <w:rPr>
          <w:rFonts w:cs="Arial"/>
          <w:b/>
          <w:szCs w:val="22"/>
        </w:rPr>
      </w:pPr>
    </w:p>
    <w:p w14:paraId="62FD7D39" w14:textId="31B9D1E5" w:rsidR="006A1FE3" w:rsidRDefault="006A1FE3" w:rsidP="00B525EC">
      <w:pPr>
        <w:jc w:val="both"/>
        <w:rPr>
          <w:rFonts w:cs="Arial"/>
          <w:b/>
          <w:szCs w:val="22"/>
        </w:rPr>
      </w:pPr>
    </w:p>
    <w:p w14:paraId="40B5FE08" w14:textId="77777777" w:rsidR="006A1FE3" w:rsidRPr="000D7FBB" w:rsidRDefault="006A1FE3" w:rsidP="00B525EC">
      <w:pPr>
        <w:jc w:val="both"/>
        <w:rPr>
          <w:rFonts w:cs="Arial"/>
          <w:b/>
          <w:szCs w:val="22"/>
        </w:rPr>
      </w:pPr>
    </w:p>
    <w:p w14:paraId="2FDDEB2B" w14:textId="77777777" w:rsidR="00B525EC" w:rsidRPr="000D7FBB" w:rsidRDefault="00B525EC" w:rsidP="00B525EC">
      <w:pPr>
        <w:jc w:val="both"/>
        <w:rPr>
          <w:rFonts w:cs="Arial"/>
          <w:b/>
          <w:szCs w:val="22"/>
        </w:rPr>
      </w:pPr>
      <w:r w:rsidRPr="000D7FBB">
        <w:rPr>
          <w:rFonts w:cs="Arial"/>
          <w:b/>
          <w:szCs w:val="22"/>
        </w:rPr>
        <w:t xml:space="preserve">LODGER IDENTIFICATION </w:t>
      </w:r>
    </w:p>
    <w:p w14:paraId="6F938B4A" w14:textId="77777777" w:rsidR="00B525EC" w:rsidRPr="000D7FBB" w:rsidRDefault="00B525EC" w:rsidP="00B525EC">
      <w:pPr>
        <w:jc w:val="both"/>
        <w:rPr>
          <w:rFonts w:cs="Arial"/>
          <w:b/>
          <w:szCs w:val="22"/>
        </w:rPr>
      </w:pPr>
    </w:p>
    <w:p w14:paraId="0A537858" w14:textId="77777777" w:rsidR="00B525EC" w:rsidRPr="000D7FBB" w:rsidRDefault="00B525EC" w:rsidP="00B525EC">
      <w:pPr>
        <w:numPr>
          <w:ilvl w:val="0"/>
          <w:numId w:val="18"/>
        </w:numPr>
        <w:spacing w:after="240"/>
        <w:jc w:val="both"/>
        <w:rPr>
          <w:rFonts w:cs="Arial"/>
          <w:szCs w:val="22"/>
        </w:rPr>
      </w:pPr>
      <w:r w:rsidRPr="000D7FBB">
        <w:rPr>
          <w:rFonts w:cs="Arial"/>
          <w:szCs w:val="22"/>
        </w:rPr>
        <w:t>The managing agent will require photo ID (</w:t>
      </w:r>
      <w:proofErr w:type="gramStart"/>
      <w:r w:rsidRPr="000D7FBB">
        <w:rPr>
          <w:rFonts w:cs="Arial"/>
          <w:szCs w:val="22"/>
        </w:rPr>
        <w:t>e.g.</w:t>
      </w:r>
      <w:proofErr w:type="gramEnd"/>
      <w:r w:rsidRPr="000D7FBB">
        <w:rPr>
          <w:rFonts w:cs="Arial"/>
          <w:szCs w:val="22"/>
        </w:rPr>
        <w:t xml:space="preserve"> typically either passport or driver’s licence) prior to renting a boarding room. </w:t>
      </w:r>
    </w:p>
    <w:p w14:paraId="3F3C6F28" w14:textId="100DB422" w:rsidR="00B525EC" w:rsidRPr="000D7FBB" w:rsidRDefault="00B525EC" w:rsidP="00B525EC">
      <w:pPr>
        <w:jc w:val="both"/>
        <w:rPr>
          <w:rFonts w:cs="Arial"/>
          <w:b/>
          <w:szCs w:val="22"/>
        </w:rPr>
      </w:pPr>
      <w:r w:rsidRPr="000D7FBB">
        <w:rPr>
          <w:rFonts w:cs="Arial"/>
          <w:b/>
          <w:szCs w:val="22"/>
        </w:rPr>
        <w:t>MANAGING AGENT</w:t>
      </w:r>
      <w:r w:rsidR="006A1FE3">
        <w:rPr>
          <w:rFonts w:cs="Arial"/>
          <w:b/>
          <w:szCs w:val="22"/>
        </w:rPr>
        <w:t>’</w:t>
      </w:r>
      <w:r w:rsidRPr="000D7FBB">
        <w:rPr>
          <w:rFonts w:cs="Arial"/>
          <w:b/>
          <w:szCs w:val="22"/>
        </w:rPr>
        <w:t xml:space="preserve">S RESPONSIBILITIES </w:t>
      </w:r>
    </w:p>
    <w:p w14:paraId="0C812B4C" w14:textId="77777777" w:rsidR="00B525EC" w:rsidRPr="000D7FBB" w:rsidRDefault="00B525EC" w:rsidP="00B525EC">
      <w:pPr>
        <w:jc w:val="both"/>
        <w:rPr>
          <w:rFonts w:cs="Arial"/>
          <w:szCs w:val="22"/>
        </w:rPr>
      </w:pPr>
    </w:p>
    <w:p w14:paraId="5266CD50" w14:textId="77777777" w:rsidR="00B525EC" w:rsidRPr="000D7FBB" w:rsidRDefault="00B525EC" w:rsidP="00B525EC">
      <w:pPr>
        <w:numPr>
          <w:ilvl w:val="0"/>
          <w:numId w:val="18"/>
        </w:numPr>
        <w:spacing w:after="240"/>
        <w:jc w:val="both"/>
        <w:rPr>
          <w:rFonts w:cs="Arial"/>
          <w:szCs w:val="22"/>
        </w:rPr>
      </w:pPr>
      <w:r w:rsidRPr="000D7FBB">
        <w:rPr>
          <w:rFonts w:cs="Arial"/>
          <w:szCs w:val="22"/>
        </w:rPr>
        <w:t>The managing agent shall be familiar with and aware of his or her responsibilities under such legislation as the OHS Act 2000, OHS Regulation 2001 and the Innkeepers Act.</w:t>
      </w:r>
    </w:p>
    <w:p w14:paraId="4CDF5393"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The managing </w:t>
      </w:r>
      <w:r w:rsidR="00DB520C" w:rsidRPr="000D7FBB">
        <w:rPr>
          <w:rFonts w:cs="Arial"/>
          <w:szCs w:val="22"/>
        </w:rPr>
        <w:t>agent shall</w:t>
      </w:r>
      <w:r w:rsidRPr="000D7FBB">
        <w:rPr>
          <w:rFonts w:cs="Arial"/>
          <w:szCs w:val="22"/>
        </w:rPr>
        <w:t xml:space="preserve"> be available during typical business hours on weekdays (9am-5pm) and on Saturday morning (9am-midday). The mobile phone number of the managing agent must be readily available. A sign (including the name and phone number of the managing agent) which is clearly visible must be displayed adjacent to the entrance of the premises.</w:t>
      </w:r>
    </w:p>
    <w:p w14:paraId="2E95FC41" w14:textId="77777777" w:rsidR="00B525EC" w:rsidRPr="000D7FBB" w:rsidRDefault="00B525EC" w:rsidP="00615005">
      <w:pPr>
        <w:numPr>
          <w:ilvl w:val="0"/>
          <w:numId w:val="18"/>
        </w:numPr>
        <w:spacing w:after="240"/>
        <w:jc w:val="both"/>
        <w:rPr>
          <w:rFonts w:cs="Arial"/>
          <w:szCs w:val="22"/>
        </w:rPr>
      </w:pPr>
      <w:r w:rsidRPr="000D7FBB">
        <w:rPr>
          <w:rFonts w:cs="Arial"/>
          <w:szCs w:val="22"/>
        </w:rPr>
        <w:t xml:space="preserve">A </w:t>
      </w:r>
      <w:r w:rsidR="00615005" w:rsidRPr="00615005">
        <w:rPr>
          <w:rFonts w:cs="Arial"/>
          <w:szCs w:val="22"/>
        </w:rPr>
        <w:t>cleaner or other professional contractor</w:t>
      </w:r>
      <w:r w:rsidRPr="000D7FBB">
        <w:rPr>
          <w:rFonts w:cs="Arial"/>
          <w:szCs w:val="22"/>
        </w:rPr>
        <w:t xml:space="preserve"> shall be engaged to be responsible for keeping all common areas in an excellent state of cleanliness.</w:t>
      </w:r>
    </w:p>
    <w:p w14:paraId="4AFB18E3" w14:textId="557A6753" w:rsidR="00B525EC" w:rsidRDefault="00B525EC" w:rsidP="00B525EC">
      <w:pPr>
        <w:numPr>
          <w:ilvl w:val="0"/>
          <w:numId w:val="18"/>
        </w:numPr>
        <w:jc w:val="both"/>
        <w:rPr>
          <w:rFonts w:cs="Arial"/>
          <w:szCs w:val="22"/>
        </w:rPr>
      </w:pPr>
      <w:r w:rsidRPr="000D7FBB">
        <w:rPr>
          <w:rFonts w:cs="Arial"/>
          <w:szCs w:val="22"/>
        </w:rPr>
        <w:t xml:space="preserve">The managing agent shall ensure that no lodgers are using the communal area between 9pm and </w:t>
      </w:r>
      <w:r w:rsidR="006A1FE3" w:rsidRPr="00910B77">
        <w:rPr>
          <w:rFonts w:cs="Arial"/>
          <w:szCs w:val="22"/>
        </w:rPr>
        <w:t>8</w:t>
      </w:r>
      <w:r w:rsidRPr="000D7FBB">
        <w:rPr>
          <w:rFonts w:cs="Arial"/>
          <w:szCs w:val="22"/>
        </w:rPr>
        <w:t>am daily.</w:t>
      </w:r>
    </w:p>
    <w:p w14:paraId="3E1E93C7" w14:textId="77777777" w:rsidR="006A1FE3" w:rsidRDefault="006A1FE3" w:rsidP="006A1FE3">
      <w:pPr>
        <w:ind w:left="851"/>
        <w:jc w:val="both"/>
        <w:rPr>
          <w:rFonts w:cs="Arial"/>
          <w:szCs w:val="22"/>
        </w:rPr>
      </w:pPr>
    </w:p>
    <w:p w14:paraId="7E113662" w14:textId="2D039D80" w:rsidR="006A1FE3" w:rsidRDefault="006A1FE3" w:rsidP="00B525EC">
      <w:pPr>
        <w:numPr>
          <w:ilvl w:val="0"/>
          <w:numId w:val="18"/>
        </w:numPr>
        <w:jc w:val="both"/>
        <w:rPr>
          <w:rFonts w:cs="Arial"/>
          <w:szCs w:val="22"/>
        </w:rPr>
      </w:pPr>
      <w:r w:rsidRPr="00910B77">
        <w:rPr>
          <w:rFonts w:cs="Arial"/>
          <w:szCs w:val="22"/>
        </w:rPr>
        <w:t>The managing agent shall advise lodgers that no parties are permitted within the internal or external communal area</w:t>
      </w:r>
      <w:r w:rsidR="004F68F2" w:rsidRPr="00910B77">
        <w:rPr>
          <w:rFonts w:cs="Arial"/>
          <w:szCs w:val="22"/>
        </w:rPr>
        <w:t xml:space="preserve"> but will advise lodgers that celebrations for special occasions for lodgers such as birthdays, graduations, new </w:t>
      </w:r>
      <w:proofErr w:type="gramStart"/>
      <w:r w:rsidR="004F68F2" w:rsidRPr="00910B77">
        <w:rPr>
          <w:rFonts w:cs="Arial"/>
          <w:szCs w:val="22"/>
        </w:rPr>
        <w:t>jobs</w:t>
      </w:r>
      <w:proofErr w:type="gramEnd"/>
      <w:r w:rsidR="004F68F2" w:rsidRPr="00910B77">
        <w:rPr>
          <w:rFonts w:cs="Arial"/>
          <w:szCs w:val="22"/>
        </w:rPr>
        <w:t xml:space="preserve"> or the like can be celebrated in a sensitive manner and respectful of the neighbours and the House Rules.</w:t>
      </w:r>
      <w:r w:rsidR="00342E27">
        <w:rPr>
          <w:rFonts w:cs="Arial"/>
          <w:szCs w:val="22"/>
        </w:rPr>
        <w:t xml:space="preserve">   Such occasions shall be limited as follows:</w:t>
      </w:r>
    </w:p>
    <w:p w14:paraId="02AE5FC1" w14:textId="77777777" w:rsidR="00342E27" w:rsidRDefault="00342E27" w:rsidP="00342E27">
      <w:pPr>
        <w:pStyle w:val="ListParagraph"/>
        <w:rPr>
          <w:rFonts w:cs="Arial"/>
          <w:szCs w:val="22"/>
        </w:rPr>
      </w:pPr>
    </w:p>
    <w:p w14:paraId="5736600E" w14:textId="5C186807" w:rsidR="00342E27" w:rsidRDefault="00342E27" w:rsidP="00342E27">
      <w:pPr>
        <w:pStyle w:val="ListParagraph"/>
        <w:numPr>
          <w:ilvl w:val="0"/>
          <w:numId w:val="20"/>
        </w:numPr>
        <w:contextualSpacing w:val="0"/>
        <w:rPr>
          <w:rFonts w:ascii="Calibri" w:hAnsi="Calibri"/>
          <w:szCs w:val="22"/>
        </w:rPr>
      </w:pPr>
      <w:r>
        <w:t>to no more than 10 people indoors (10 being the number of people modelled indoors by Pulse White Noise Acoustics in section 4.2.2.1 of their Acoustic report dated December 2020); and</w:t>
      </w:r>
    </w:p>
    <w:p w14:paraId="59B4A86E" w14:textId="7EBDFE02" w:rsidR="00342E27" w:rsidRPr="00342E27" w:rsidRDefault="00342E27" w:rsidP="00342E27">
      <w:pPr>
        <w:pStyle w:val="ListParagraph"/>
        <w:numPr>
          <w:ilvl w:val="0"/>
          <w:numId w:val="20"/>
        </w:numPr>
        <w:jc w:val="both"/>
        <w:rPr>
          <w:rFonts w:cs="Arial"/>
          <w:szCs w:val="22"/>
        </w:rPr>
      </w:pPr>
      <w:r>
        <w:t>subject to rule #19 with no more than 5 people in the communal outdoor area at any time.</w:t>
      </w:r>
    </w:p>
    <w:p w14:paraId="1DF69D0D" w14:textId="77777777" w:rsidR="00B525EC" w:rsidRPr="000D7FBB" w:rsidRDefault="00B525EC" w:rsidP="00B525EC">
      <w:pPr>
        <w:ind w:left="851"/>
        <w:jc w:val="both"/>
        <w:rPr>
          <w:rFonts w:cs="Arial"/>
          <w:szCs w:val="22"/>
        </w:rPr>
      </w:pPr>
    </w:p>
    <w:p w14:paraId="18F3B45F" w14:textId="77777777" w:rsidR="00B525EC" w:rsidRPr="000D7FBB" w:rsidRDefault="00B525EC" w:rsidP="00B525EC">
      <w:pPr>
        <w:jc w:val="both"/>
        <w:rPr>
          <w:rFonts w:cs="Arial"/>
          <w:b/>
          <w:szCs w:val="22"/>
        </w:rPr>
      </w:pPr>
      <w:r w:rsidRPr="000D7FBB">
        <w:rPr>
          <w:rFonts w:cs="Arial"/>
          <w:b/>
          <w:szCs w:val="22"/>
        </w:rPr>
        <w:t xml:space="preserve">OCCUPANCY/VISITORS </w:t>
      </w:r>
    </w:p>
    <w:p w14:paraId="585B6046" w14:textId="77777777" w:rsidR="00B525EC" w:rsidRPr="000D7FBB" w:rsidRDefault="00B525EC" w:rsidP="00B525EC">
      <w:pPr>
        <w:jc w:val="both"/>
        <w:rPr>
          <w:rFonts w:cs="Arial"/>
          <w:b/>
          <w:szCs w:val="22"/>
        </w:rPr>
      </w:pPr>
    </w:p>
    <w:p w14:paraId="44894D5F"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No more than 1 adult lodger and 1 visitor shall be permitted in the single rooms and 2 adult lodgers and 1 visitor shall be permitted in the double rooms. </w:t>
      </w:r>
    </w:p>
    <w:p w14:paraId="626A1D96" w14:textId="77777777" w:rsidR="00B525EC" w:rsidRPr="000D7FBB" w:rsidRDefault="00B525EC" w:rsidP="00B525EC">
      <w:pPr>
        <w:numPr>
          <w:ilvl w:val="0"/>
          <w:numId w:val="18"/>
        </w:numPr>
        <w:jc w:val="both"/>
        <w:rPr>
          <w:rFonts w:cs="Arial"/>
          <w:szCs w:val="22"/>
        </w:rPr>
      </w:pPr>
      <w:r w:rsidRPr="000D7FBB">
        <w:rPr>
          <w:rFonts w:cs="Arial"/>
          <w:szCs w:val="22"/>
        </w:rPr>
        <w:t>Visitors to the premises are only permitted between 9am and 9pm. Greater occupancy than those registered shall result in cessation of occupancy. Any lodger inviting visitors to the premises must accept full responsibility for them and their behaviour.</w:t>
      </w:r>
    </w:p>
    <w:p w14:paraId="1BFDE8CC" w14:textId="77777777" w:rsidR="00B525EC" w:rsidRPr="000D7FBB" w:rsidRDefault="00B525EC" w:rsidP="00B525EC">
      <w:pPr>
        <w:jc w:val="both"/>
        <w:rPr>
          <w:rFonts w:cs="Arial"/>
          <w:szCs w:val="22"/>
        </w:rPr>
      </w:pPr>
    </w:p>
    <w:p w14:paraId="5C5FF908" w14:textId="77777777" w:rsidR="00B525EC" w:rsidRPr="000D7FBB" w:rsidRDefault="00B525EC" w:rsidP="00B525EC">
      <w:pPr>
        <w:ind w:left="851"/>
        <w:jc w:val="both"/>
        <w:rPr>
          <w:rFonts w:cs="Arial"/>
          <w:szCs w:val="22"/>
        </w:rPr>
      </w:pPr>
    </w:p>
    <w:p w14:paraId="68E19779" w14:textId="77777777" w:rsidR="00B525EC" w:rsidRPr="000D7FBB" w:rsidRDefault="00B525EC" w:rsidP="00B525EC">
      <w:pPr>
        <w:jc w:val="both"/>
        <w:rPr>
          <w:rFonts w:cs="Arial"/>
          <w:b/>
          <w:szCs w:val="22"/>
        </w:rPr>
      </w:pPr>
      <w:r w:rsidRPr="000D7FBB">
        <w:rPr>
          <w:rFonts w:cs="Arial"/>
          <w:b/>
          <w:szCs w:val="22"/>
        </w:rPr>
        <w:t xml:space="preserve">COMPLAINTS </w:t>
      </w:r>
    </w:p>
    <w:p w14:paraId="317CE88E" w14:textId="77777777" w:rsidR="00B525EC" w:rsidRPr="000D7FBB" w:rsidRDefault="00B525EC" w:rsidP="00B525EC">
      <w:pPr>
        <w:jc w:val="both"/>
        <w:rPr>
          <w:rFonts w:cs="Arial"/>
          <w:b/>
          <w:szCs w:val="22"/>
        </w:rPr>
      </w:pPr>
    </w:p>
    <w:p w14:paraId="1FF26322"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The managing agent is responsible for recording any complaints in a </w:t>
      </w:r>
      <w:proofErr w:type="gramStart"/>
      <w:r w:rsidRPr="000D7FBB">
        <w:rPr>
          <w:rFonts w:cs="Arial"/>
          <w:szCs w:val="22"/>
        </w:rPr>
        <w:t>complaints</w:t>
      </w:r>
      <w:proofErr w:type="gramEnd"/>
      <w:r w:rsidRPr="000D7FBB">
        <w:rPr>
          <w:rFonts w:cs="Arial"/>
          <w:szCs w:val="22"/>
        </w:rPr>
        <w:t xml:space="preserve"> register which is to be available to surrounding neighbours and Council upon request. The register shall detail how and when any complaints are dealt with.</w:t>
      </w:r>
    </w:p>
    <w:p w14:paraId="30D1D722" w14:textId="77777777" w:rsidR="00B525EC" w:rsidRPr="000D7FBB" w:rsidRDefault="00B525EC" w:rsidP="00B525EC">
      <w:pPr>
        <w:numPr>
          <w:ilvl w:val="0"/>
          <w:numId w:val="18"/>
        </w:numPr>
        <w:jc w:val="both"/>
        <w:rPr>
          <w:rFonts w:cs="Arial"/>
          <w:szCs w:val="22"/>
        </w:rPr>
      </w:pPr>
      <w:r w:rsidRPr="000D7FBB">
        <w:rPr>
          <w:rFonts w:cs="Arial"/>
          <w:szCs w:val="22"/>
        </w:rPr>
        <w:t xml:space="preserve">The managing agent will be available during business hours, being 9am to 6pm, Monday to Saturday. The managing agent is to deal with any complaints as to the operation and management of the premises. An after-hours number is to be provided, with such phone number being publicly available. There will be a register of all complaints. The register will contain – </w:t>
      </w:r>
    </w:p>
    <w:p w14:paraId="7D370DA3" w14:textId="77777777" w:rsidR="00B525EC" w:rsidRPr="000D7FBB" w:rsidRDefault="00B525EC" w:rsidP="00B525EC">
      <w:pPr>
        <w:numPr>
          <w:ilvl w:val="1"/>
          <w:numId w:val="18"/>
        </w:numPr>
        <w:jc w:val="both"/>
        <w:rPr>
          <w:rFonts w:cs="Arial"/>
          <w:szCs w:val="22"/>
        </w:rPr>
      </w:pPr>
      <w:r w:rsidRPr="000D7FBB">
        <w:rPr>
          <w:rFonts w:cs="Arial"/>
          <w:szCs w:val="22"/>
        </w:rPr>
        <w:t>Complaint date and time</w:t>
      </w:r>
    </w:p>
    <w:p w14:paraId="441321B2" w14:textId="77777777" w:rsidR="00B525EC" w:rsidRPr="000D7FBB" w:rsidRDefault="00B525EC" w:rsidP="00B525EC">
      <w:pPr>
        <w:numPr>
          <w:ilvl w:val="1"/>
          <w:numId w:val="18"/>
        </w:numPr>
        <w:jc w:val="both"/>
        <w:rPr>
          <w:rFonts w:cs="Arial"/>
          <w:szCs w:val="22"/>
        </w:rPr>
      </w:pPr>
      <w:r w:rsidRPr="000D7FBB">
        <w:rPr>
          <w:rFonts w:cs="Arial"/>
          <w:szCs w:val="22"/>
        </w:rPr>
        <w:t xml:space="preserve">Name of person/police/council making the complaint </w:t>
      </w:r>
    </w:p>
    <w:p w14:paraId="2D0090B1" w14:textId="77777777" w:rsidR="00B525EC" w:rsidRPr="000D7FBB" w:rsidRDefault="00B525EC" w:rsidP="00B525EC">
      <w:pPr>
        <w:numPr>
          <w:ilvl w:val="1"/>
          <w:numId w:val="18"/>
        </w:numPr>
        <w:jc w:val="both"/>
        <w:rPr>
          <w:rFonts w:cs="Arial"/>
          <w:szCs w:val="22"/>
        </w:rPr>
      </w:pPr>
      <w:r w:rsidRPr="000D7FBB">
        <w:rPr>
          <w:rFonts w:cs="Arial"/>
          <w:szCs w:val="22"/>
        </w:rPr>
        <w:t xml:space="preserve">Contact details </w:t>
      </w:r>
    </w:p>
    <w:p w14:paraId="09BBA6C7" w14:textId="77777777" w:rsidR="00B525EC" w:rsidRPr="000D7FBB" w:rsidRDefault="00B525EC" w:rsidP="00B525EC">
      <w:pPr>
        <w:numPr>
          <w:ilvl w:val="1"/>
          <w:numId w:val="18"/>
        </w:numPr>
        <w:jc w:val="both"/>
        <w:rPr>
          <w:rFonts w:cs="Arial"/>
          <w:szCs w:val="22"/>
        </w:rPr>
      </w:pPr>
      <w:r w:rsidRPr="000D7FBB">
        <w:rPr>
          <w:rFonts w:cs="Arial"/>
          <w:szCs w:val="22"/>
        </w:rPr>
        <w:t xml:space="preserve">Nature of the complaint </w:t>
      </w:r>
    </w:p>
    <w:p w14:paraId="7EF9D6EA" w14:textId="77777777" w:rsidR="00B525EC" w:rsidRPr="000D7FBB" w:rsidRDefault="00B525EC" w:rsidP="00B525EC">
      <w:pPr>
        <w:numPr>
          <w:ilvl w:val="1"/>
          <w:numId w:val="18"/>
        </w:numPr>
        <w:jc w:val="both"/>
        <w:rPr>
          <w:rFonts w:cs="Arial"/>
          <w:szCs w:val="22"/>
        </w:rPr>
      </w:pPr>
      <w:r w:rsidRPr="000D7FBB">
        <w:rPr>
          <w:rFonts w:cs="Arial"/>
          <w:szCs w:val="22"/>
        </w:rPr>
        <w:t xml:space="preserve">Action taken (by whom and when)  </w:t>
      </w:r>
    </w:p>
    <w:p w14:paraId="51B6B8CE" w14:textId="77777777" w:rsidR="00B525EC" w:rsidRPr="000D7FBB" w:rsidRDefault="00B525EC" w:rsidP="00B525EC">
      <w:pPr>
        <w:numPr>
          <w:ilvl w:val="1"/>
          <w:numId w:val="18"/>
        </w:numPr>
        <w:jc w:val="both"/>
        <w:rPr>
          <w:rFonts w:cs="Arial"/>
          <w:szCs w:val="22"/>
        </w:rPr>
      </w:pPr>
      <w:r w:rsidRPr="000D7FBB">
        <w:rPr>
          <w:rFonts w:cs="Arial"/>
          <w:szCs w:val="22"/>
        </w:rPr>
        <w:t xml:space="preserve"> Outcome and/or further action required </w:t>
      </w:r>
    </w:p>
    <w:p w14:paraId="69DCA2F5" w14:textId="77777777" w:rsidR="00B525EC" w:rsidRPr="000D7FBB" w:rsidRDefault="00B525EC" w:rsidP="00B525EC">
      <w:pPr>
        <w:jc w:val="both"/>
        <w:rPr>
          <w:rFonts w:cs="Arial"/>
          <w:szCs w:val="22"/>
        </w:rPr>
      </w:pPr>
    </w:p>
    <w:p w14:paraId="50646EF7" w14:textId="77777777" w:rsidR="00B525EC" w:rsidRPr="000D7FBB" w:rsidRDefault="00B525EC" w:rsidP="00B525EC">
      <w:pPr>
        <w:ind w:left="851"/>
        <w:jc w:val="both"/>
        <w:rPr>
          <w:rFonts w:cs="Arial"/>
          <w:szCs w:val="22"/>
        </w:rPr>
      </w:pPr>
      <w:r w:rsidRPr="000D7FBB">
        <w:rPr>
          <w:rFonts w:cs="Arial"/>
          <w:szCs w:val="22"/>
        </w:rPr>
        <w:t xml:space="preserve">All complaints shall be dealt with by management within 24 hours of notification. The Complaints Register is to be made available to Police and Council upon request. </w:t>
      </w:r>
    </w:p>
    <w:p w14:paraId="3801CB07" w14:textId="1A0ED803" w:rsidR="00B525EC" w:rsidRDefault="00B525EC" w:rsidP="00B525EC">
      <w:pPr>
        <w:jc w:val="both"/>
        <w:rPr>
          <w:rFonts w:cs="Arial"/>
          <w:szCs w:val="22"/>
        </w:rPr>
      </w:pPr>
    </w:p>
    <w:p w14:paraId="46819EF1" w14:textId="75BB51B3" w:rsidR="007C42CB" w:rsidRDefault="007C42CB" w:rsidP="00B525EC">
      <w:pPr>
        <w:jc w:val="both"/>
        <w:rPr>
          <w:rFonts w:cs="Arial"/>
          <w:szCs w:val="22"/>
        </w:rPr>
      </w:pPr>
    </w:p>
    <w:p w14:paraId="2E3A2B2D" w14:textId="08972D99" w:rsidR="007C42CB" w:rsidRDefault="007C42CB" w:rsidP="00B525EC">
      <w:pPr>
        <w:jc w:val="both"/>
        <w:rPr>
          <w:rFonts w:cs="Arial"/>
          <w:szCs w:val="22"/>
        </w:rPr>
      </w:pPr>
    </w:p>
    <w:p w14:paraId="2ABD0EAA" w14:textId="77777777" w:rsidR="007C42CB" w:rsidRPr="000D7FBB" w:rsidRDefault="007C42CB" w:rsidP="00B525EC">
      <w:pPr>
        <w:jc w:val="both"/>
        <w:rPr>
          <w:rFonts w:cs="Arial"/>
          <w:szCs w:val="22"/>
        </w:rPr>
      </w:pPr>
    </w:p>
    <w:p w14:paraId="37D6A874" w14:textId="77777777" w:rsidR="00B525EC" w:rsidRPr="000D7FBB" w:rsidRDefault="00B525EC" w:rsidP="00B525EC">
      <w:pPr>
        <w:jc w:val="both"/>
        <w:rPr>
          <w:rFonts w:cs="Arial"/>
          <w:b/>
          <w:szCs w:val="22"/>
        </w:rPr>
      </w:pPr>
      <w:r w:rsidRPr="000D7FBB">
        <w:rPr>
          <w:rFonts w:cs="Arial"/>
          <w:b/>
          <w:szCs w:val="22"/>
        </w:rPr>
        <w:t>SIGNAGE</w:t>
      </w:r>
    </w:p>
    <w:p w14:paraId="41094CF9" w14:textId="77777777" w:rsidR="00B525EC" w:rsidRPr="000D7FBB" w:rsidRDefault="00B525EC" w:rsidP="00B525EC">
      <w:pPr>
        <w:jc w:val="both"/>
        <w:rPr>
          <w:rFonts w:cs="Arial"/>
          <w:b/>
          <w:szCs w:val="22"/>
        </w:rPr>
      </w:pPr>
    </w:p>
    <w:p w14:paraId="1CDAB657"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Signs are to be placed at the entrance of the building and within the foyer which provide a </w:t>
      </w:r>
      <w:proofErr w:type="gramStart"/>
      <w:r w:rsidRPr="000D7FBB">
        <w:rPr>
          <w:rFonts w:cs="Arial"/>
          <w:szCs w:val="22"/>
        </w:rPr>
        <w:t>24 hour</w:t>
      </w:r>
      <w:proofErr w:type="gramEnd"/>
      <w:r w:rsidRPr="000D7FBB">
        <w:rPr>
          <w:rFonts w:cs="Arial"/>
          <w:szCs w:val="22"/>
        </w:rPr>
        <w:t xml:space="preserve"> phone number for neighbours and residents to call, shall there be any immediately concerning issues.</w:t>
      </w:r>
    </w:p>
    <w:p w14:paraId="0D91DED5" w14:textId="77777777" w:rsidR="00B525EC" w:rsidRPr="000D7FBB" w:rsidRDefault="00B525EC" w:rsidP="00B525EC">
      <w:pPr>
        <w:numPr>
          <w:ilvl w:val="0"/>
          <w:numId w:val="18"/>
        </w:numPr>
        <w:spacing w:after="240"/>
        <w:jc w:val="both"/>
        <w:rPr>
          <w:rFonts w:cs="Arial"/>
          <w:szCs w:val="22"/>
        </w:rPr>
      </w:pPr>
      <w:r w:rsidRPr="000D7FBB">
        <w:rPr>
          <w:rFonts w:cs="Arial"/>
          <w:szCs w:val="22"/>
        </w:rPr>
        <w:t>No smoking signs are to be erected within the outdoor communal area. A breach of this will result in the lodger being issued with a warning.</w:t>
      </w:r>
    </w:p>
    <w:p w14:paraId="301E3FD6"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No alcohol signs are to be erected within the outdoor communal area. A breach of this will result in the lodger being issued with a warning. </w:t>
      </w:r>
    </w:p>
    <w:p w14:paraId="1383BFE6" w14:textId="77777777" w:rsidR="00B525EC" w:rsidRPr="000D7FBB" w:rsidRDefault="00B525EC" w:rsidP="00B525EC">
      <w:pPr>
        <w:numPr>
          <w:ilvl w:val="0"/>
          <w:numId w:val="18"/>
        </w:numPr>
        <w:spacing w:after="240"/>
        <w:jc w:val="both"/>
        <w:rPr>
          <w:rFonts w:cs="Arial"/>
          <w:szCs w:val="22"/>
        </w:rPr>
      </w:pPr>
      <w:r w:rsidRPr="000D7FBB">
        <w:rPr>
          <w:rFonts w:cs="Arial"/>
          <w:szCs w:val="22"/>
        </w:rPr>
        <w:t>Signs stating “please respect our neighbours” to be erected within the outdoor communal area and at the exit points of the building.</w:t>
      </w:r>
    </w:p>
    <w:p w14:paraId="40659526" w14:textId="77777777" w:rsidR="00B525EC" w:rsidRPr="000D7FBB" w:rsidRDefault="00B525EC" w:rsidP="00B525EC">
      <w:pPr>
        <w:numPr>
          <w:ilvl w:val="0"/>
          <w:numId w:val="18"/>
        </w:numPr>
        <w:jc w:val="both"/>
        <w:rPr>
          <w:rFonts w:cs="Arial"/>
          <w:szCs w:val="22"/>
        </w:rPr>
      </w:pPr>
      <w:r w:rsidRPr="000D7FBB">
        <w:rPr>
          <w:rFonts w:cs="Arial"/>
          <w:szCs w:val="22"/>
        </w:rPr>
        <w:t xml:space="preserve">Signage with the communal area </w:t>
      </w:r>
      <w:proofErr w:type="gramStart"/>
      <w:r w:rsidRPr="000D7FBB">
        <w:rPr>
          <w:rFonts w:cs="Arial"/>
          <w:szCs w:val="22"/>
        </w:rPr>
        <w:t>stating</w:t>
      </w:r>
      <w:proofErr w:type="gramEnd"/>
      <w:r w:rsidRPr="000D7FBB">
        <w:rPr>
          <w:rFonts w:cs="Arial"/>
          <w:szCs w:val="22"/>
        </w:rPr>
        <w:t xml:space="preserve"> “no music is to be played within the outdoor communal area.”</w:t>
      </w:r>
    </w:p>
    <w:p w14:paraId="1417AE4C" w14:textId="77777777" w:rsidR="00B525EC" w:rsidRPr="000D7FBB" w:rsidRDefault="00B525EC" w:rsidP="00B525EC">
      <w:pPr>
        <w:jc w:val="both"/>
        <w:rPr>
          <w:rFonts w:cs="Arial"/>
          <w:szCs w:val="22"/>
        </w:rPr>
      </w:pPr>
    </w:p>
    <w:p w14:paraId="6B8644C4" w14:textId="77777777" w:rsidR="00B525EC" w:rsidRPr="000D7FBB" w:rsidRDefault="00B525EC" w:rsidP="00B525EC">
      <w:pPr>
        <w:jc w:val="both"/>
        <w:rPr>
          <w:rFonts w:cs="Arial"/>
          <w:b/>
          <w:szCs w:val="22"/>
        </w:rPr>
      </w:pPr>
      <w:r w:rsidRPr="000D7FBB">
        <w:rPr>
          <w:rFonts w:cs="Arial"/>
          <w:b/>
          <w:szCs w:val="22"/>
        </w:rPr>
        <w:t>ONGOING MAINTENANCE</w:t>
      </w:r>
    </w:p>
    <w:p w14:paraId="19090506" w14:textId="77777777" w:rsidR="00B525EC" w:rsidRPr="000D7FBB" w:rsidRDefault="00B525EC" w:rsidP="00B525EC">
      <w:pPr>
        <w:jc w:val="both"/>
        <w:rPr>
          <w:rFonts w:cs="Arial"/>
          <w:szCs w:val="22"/>
        </w:rPr>
      </w:pPr>
    </w:p>
    <w:p w14:paraId="0A12675D"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A contracted gardener shall be engaged once every 3 months to maintain the health and appearance of all landscaped areas. </w:t>
      </w:r>
    </w:p>
    <w:p w14:paraId="7F140664" w14:textId="77777777" w:rsidR="00B525EC" w:rsidRPr="000D7FBB" w:rsidRDefault="00B525EC" w:rsidP="00B525EC">
      <w:pPr>
        <w:numPr>
          <w:ilvl w:val="0"/>
          <w:numId w:val="18"/>
        </w:numPr>
        <w:spacing w:after="240"/>
        <w:jc w:val="both"/>
        <w:rPr>
          <w:rFonts w:cs="Arial"/>
          <w:szCs w:val="22"/>
        </w:rPr>
      </w:pPr>
      <w:r w:rsidRPr="000D7FBB">
        <w:rPr>
          <w:rFonts w:cs="Arial"/>
          <w:szCs w:val="22"/>
        </w:rPr>
        <w:t>An accessible path of travel shall be maintained between the street entry and the accessible boarding rooms as well as to the common room and external courtyard.</w:t>
      </w:r>
    </w:p>
    <w:p w14:paraId="3E461F97" w14:textId="77777777" w:rsidR="00B525EC" w:rsidRPr="000D7FBB" w:rsidRDefault="00B525EC" w:rsidP="00B525EC">
      <w:pPr>
        <w:numPr>
          <w:ilvl w:val="0"/>
          <w:numId w:val="18"/>
        </w:numPr>
        <w:spacing w:after="240"/>
        <w:jc w:val="both"/>
        <w:rPr>
          <w:rFonts w:cs="Arial"/>
          <w:szCs w:val="22"/>
        </w:rPr>
      </w:pPr>
      <w:r w:rsidRPr="000D7FBB">
        <w:rPr>
          <w:rFonts w:cs="Arial"/>
          <w:szCs w:val="22"/>
        </w:rPr>
        <w:t>Pest control by a professional contractor shall be carried out at least once a year.</w:t>
      </w:r>
    </w:p>
    <w:p w14:paraId="2336C809" w14:textId="77777777" w:rsidR="00B525EC" w:rsidRPr="000D7FBB" w:rsidRDefault="00B525EC" w:rsidP="00B525EC">
      <w:pPr>
        <w:numPr>
          <w:ilvl w:val="0"/>
          <w:numId w:val="18"/>
        </w:numPr>
        <w:jc w:val="both"/>
        <w:rPr>
          <w:rFonts w:cs="Arial"/>
          <w:szCs w:val="22"/>
        </w:rPr>
      </w:pPr>
      <w:r w:rsidRPr="000D7FBB">
        <w:rPr>
          <w:rFonts w:cs="Arial"/>
          <w:szCs w:val="22"/>
        </w:rPr>
        <w:t>The external presentation of the premises to maintained to a high standard with all rendered surfaces to be cleaned and painted as necessary.</w:t>
      </w:r>
    </w:p>
    <w:p w14:paraId="07A4D57E" w14:textId="77777777" w:rsidR="00B525EC" w:rsidRPr="000D7FBB" w:rsidRDefault="00B525EC" w:rsidP="00B525EC">
      <w:pPr>
        <w:ind w:left="851"/>
        <w:jc w:val="both"/>
        <w:rPr>
          <w:rFonts w:cs="Arial"/>
          <w:szCs w:val="22"/>
        </w:rPr>
      </w:pPr>
    </w:p>
    <w:p w14:paraId="384BE3F1" w14:textId="77777777" w:rsidR="00B525EC" w:rsidRPr="000D7FBB" w:rsidRDefault="00B525EC" w:rsidP="00B525EC">
      <w:pPr>
        <w:ind w:left="851"/>
        <w:jc w:val="both"/>
        <w:rPr>
          <w:rFonts w:cs="Arial"/>
          <w:szCs w:val="22"/>
        </w:rPr>
      </w:pPr>
    </w:p>
    <w:p w14:paraId="52745BE2" w14:textId="77777777" w:rsidR="00B525EC" w:rsidRPr="000D7FBB" w:rsidRDefault="00B525EC" w:rsidP="00B525EC">
      <w:pPr>
        <w:jc w:val="both"/>
        <w:rPr>
          <w:rFonts w:cs="Arial"/>
          <w:b/>
          <w:szCs w:val="22"/>
        </w:rPr>
      </w:pPr>
      <w:r w:rsidRPr="000D7FBB">
        <w:rPr>
          <w:rFonts w:cs="Arial"/>
          <w:b/>
          <w:szCs w:val="22"/>
        </w:rPr>
        <w:t xml:space="preserve">WASTE MANAGEMENT </w:t>
      </w:r>
    </w:p>
    <w:p w14:paraId="54F5C3F1" w14:textId="77777777" w:rsidR="00B525EC" w:rsidRPr="000D7FBB" w:rsidRDefault="00B525EC" w:rsidP="00B525EC">
      <w:pPr>
        <w:jc w:val="both"/>
        <w:rPr>
          <w:rFonts w:cs="Arial"/>
          <w:b/>
          <w:szCs w:val="22"/>
        </w:rPr>
      </w:pPr>
    </w:p>
    <w:p w14:paraId="736AE265"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All lodgers shall be responsible for disposing their waste to the communal bin storage area and are to utilise the general waste, paper/cardboard and bottle/can recycling provisions. Separate sorting bins are to be provided within each boarding room.  </w:t>
      </w:r>
    </w:p>
    <w:p w14:paraId="667C2178" w14:textId="77777777" w:rsidR="00B525EC" w:rsidRPr="000D7FBB" w:rsidRDefault="00B525EC" w:rsidP="00615005">
      <w:pPr>
        <w:numPr>
          <w:ilvl w:val="0"/>
          <w:numId w:val="18"/>
        </w:numPr>
        <w:spacing w:after="240"/>
        <w:jc w:val="both"/>
        <w:rPr>
          <w:rFonts w:cs="Arial"/>
          <w:szCs w:val="22"/>
        </w:rPr>
      </w:pPr>
      <w:r w:rsidRPr="000D7FBB">
        <w:rPr>
          <w:rFonts w:cs="Arial"/>
          <w:szCs w:val="22"/>
        </w:rPr>
        <w:t xml:space="preserve">A </w:t>
      </w:r>
      <w:r w:rsidR="00615005" w:rsidRPr="00615005">
        <w:rPr>
          <w:rFonts w:cs="Arial"/>
          <w:szCs w:val="22"/>
        </w:rPr>
        <w:t>cleaner or other professional contractor</w:t>
      </w:r>
      <w:r w:rsidRPr="000D7FBB">
        <w:rPr>
          <w:rFonts w:cs="Arial"/>
          <w:szCs w:val="22"/>
        </w:rPr>
        <w:t xml:space="preserve"> shall be responsible for taking the bins to and from the street on collection day.</w:t>
      </w:r>
    </w:p>
    <w:p w14:paraId="431CDE46" w14:textId="77777777" w:rsidR="00B525EC" w:rsidRPr="000D7FBB" w:rsidRDefault="00B525EC" w:rsidP="00B525EC">
      <w:pPr>
        <w:numPr>
          <w:ilvl w:val="0"/>
          <w:numId w:val="18"/>
        </w:numPr>
        <w:jc w:val="both"/>
        <w:rPr>
          <w:rFonts w:cs="Arial"/>
          <w:szCs w:val="22"/>
        </w:rPr>
      </w:pPr>
      <w:r w:rsidRPr="000D7FBB">
        <w:rPr>
          <w:rFonts w:cs="Arial"/>
          <w:szCs w:val="22"/>
        </w:rPr>
        <w:t xml:space="preserve">A floor waste and hose cock </w:t>
      </w:r>
      <w:proofErr w:type="gramStart"/>
      <w:r w:rsidRPr="000D7FBB">
        <w:rPr>
          <w:rFonts w:cs="Arial"/>
          <w:szCs w:val="22"/>
        </w:rPr>
        <w:t>is</w:t>
      </w:r>
      <w:proofErr w:type="gramEnd"/>
      <w:r w:rsidRPr="000D7FBB">
        <w:rPr>
          <w:rFonts w:cs="Arial"/>
          <w:szCs w:val="22"/>
        </w:rPr>
        <w:t xml:space="preserve"> to be provided adjacent to the garbage store area to ensure that the room is kept in a high state of cleanliness.</w:t>
      </w:r>
    </w:p>
    <w:p w14:paraId="4587E990" w14:textId="77777777" w:rsidR="00B525EC" w:rsidRPr="000D7FBB" w:rsidRDefault="00B525EC" w:rsidP="00B525EC">
      <w:pPr>
        <w:ind w:left="851"/>
        <w:jc w:val="both"/>
        <w:rPr>
          <w:rFonts w:cs="Arial"/>
          <w:szCs w:val="22"/>
        </w:rPr>
      </w:pPr>
    </w:p>
    <w:p w14:paraId="0A1813C1" w14:textId="77777777" w:rsidR="00B525EC" w:rsidRPr="000D7FBB" w:rsidRDefault="00B525EC" w:rsidP="00B525EC">
      <w:pPr>
        <w:jc w:val="both"/>
        <w:rPr>
          <w:rFonts w:cs="Arial"/>
          <w:b/>
          <w:szCs w:val="22"/>
        </w:rPr>
      </w:pPr>
      <w:r w:rsidRPr="000D7FBB">
        <w:rPr>
          <w:rFonts w:cs="Arial"/>
          <w:b/>
          <w:szCs w:val="22"/>
        </w:rPr>
        <w:t>HOUSE CLEANING</w:t>
      </w:r>
    </w:p>
    <w:p w14:paraId="58BA8FCE" w14:textId="77777777" w:rsidR="00B525EC" w:rsidRPr="000D7FBB" w:rsidRDefault="00B525EC" w:rsidP="00B525EC">
      <w:pPr>
        <w:jc w:val="both"/>
        <w:rPr>
          <w:rFonts w:cs="Arial"/>
          <w:b/>
          <w:szCs w:val="22"/>
        </w:rPr>
      </w:pPr>
    </w:p>
    <w:p w14:paraId="082BB0A0" w14:textId="77777777" w:rsidR="00B525EC" w:rsidRPr="000D7FBB" w:rsidRDefault="00B525EC" w:rsidP="00B525EC">
      <w:pPr>
        <w:numPr>
          <w:ilvl w:val="0"/>
          <w:numId w:val="18"/>
        </w:numPr>
        <w:jc w:val="both"/>
        <w:rPr>
          <w:rFonts w:cs="Arial"/>
          <w:szCs w:val="22"/>
        </w:rPr>
      </w:pPr>
      <w:r w:rsidRPr="000D7FBB">
        <w:rPr>
          <w:rFonts w:cs="Arial"/>
          <w:szCs w:val="22"/>
        </w:rPr>
        <w:t>The common areas and communal room are to be professionally cleaned by a contractor weekly. Each boarder will be responsible for cleaning their room.</w:t>
      </w:r>
    </w:p>
    <w:p w14:paraId="0F2394FD" w14:textId="77777777" w:rsidR="00B525EC" w:rsidRPr="000D7FBB" w:rsidRDefault="00B525EC" w:rsidP="00B525EC">
      <w:pPr>
        <w:ind w:left="851"/>
        <w:jc w:val="both"/>
        <w:rPr>
          <w:rFonts w:cs="Arial"/>
          <w:szCs w:val="22"/>
        </w:rPr>
      </w:pPr>
    </w:p>
    <w:p w14:paraId="63175D7D" w14:textId="77777777" w:rsidR="00B525EC" w:rsidRPr="000D7FBB" w:rsidRDefault="00B525EC" w:rsidP="00B525EC">
      <w:pPr>
        <w:jc w:val="both"/>
        <w:rPr>
          <w:rFonts w:cs="Arial"/>
          <w:b/>
          <w:szCs w:val="22"/>
        </w:rPr>
      </w:pPr>
      <w:r w:rsidRPr="000D7FBB">
        <w:rPr>
          <w:rFonts w:cs="Arial"/>
          <w:b/>
          <w:szCs w:val="22"/>
        </w:rPr>
        <w:t>HOUSE RULES</w:t>
      </w:r>
    </w:p>
    <w:p w14:paraId="126A6B5D" w14:textId="77777777" w:rsidR="00B525EC" w:rsidRPr="000D7FBB" w:rsidRDefault="00B525EC" w:rsidP="00B525EC">
      <w:pPr>
        <w:jc w:val="both"/>
        <w:rPr>
          <w:rFonts w:cs="Arial"/>
          <w:b/>
          <w:szCs w:val="22"/>
        </w:rPr>
      </w:pPr>
    </w:p>
    <w:p w14:paraId="17A5984B" w14:textId="77777777" w:rsidR="00B525EC" w:rsidRPr="000D7FBB" w:rsidRDefault="00B525EC" w:rsidP="00B525EC">
      <w:pPr>
        <w:numPr>
          <w:ilvl w:val="0"/>
          <w:numId w:val="18"/>
        </w:numPr>
        <w:spacing w:after="240"/>
        <w:jc w:val="both"/>
        <w:rPr>
          <w:rFonts w:cs="Arial"/>
          <w:szCs w:val="22"/>
        </w:rPr>
      </w:pPr>
      <w:r w:rsidRPr="000D7FBB">
        <w:rPr>
          <w:rFonts w:cs="Arial"/>
          <w:szCs w:val="22"/>
        </w:rPr>
        <w:t>No alcohol is permitted to be consumed in the communal room or in the communal open space. No unauthorised drugs are permitted on the premises.</w:t>
      </w:r>
    </w:p>
    <w:p w14:paraId="46D02FFD"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No live or amplified music is permitted in the communal open space area nor is music to be audible beyond individual rooms. </w:t>
      </w:r>
    </w:p>
    <w:p w14:paraId="3BCDE656" w14:textId="56E6C92B" w:rsidR="00B525EC" w:rsidRPr="000D7FBB" w:rsidRDefault="00B525EC" w:rsidP="00B525EC">
      <w:pPr>
        <w:numPr>
          <w:ilvl w:val="0"/>
          <w:numId w:val="18"/>
        </w:numPr>
        <w:spacing w:after="240"/>
        <w:jc w:val="both"/>
        <w:rPr>
          <w:rFonts w:cs="Arial"/>
          <w:szCs w:val="22"/>
        </w:rPr>
      </w:pPr>
      <w:r w:rsidRPr="000D7FBB">
        <w:rPr>
          <w:rFonts w:cs="Arial"/>
          <w:szCs w:val="22"/>
        </w:rPr>
        <w:t xml:space="preserve">The common area is not to be used between 9pm and </w:t>
      </w:r>
      <w:r w:rsidR="008E263D" w:rsidRPr="00910B77">
        <w:rPr>
          <w:rFonts w:cs="Arial"/>
          <w:szCs w:val="22"/>
        </w:rPr>
        <w:t>8</w:t>
      </w:r>
      <w:r w:rsidRPr="00910B77">
        <w:rPr>
          <w:rFonts w:cs="Arial"/>
          <w:szCs w:val="22"/>
        </w:rPr>
        <w:t>am</w:t>
      </w:r>
      <w:r w:rsidRPr="000D7FBB">
        <w:rPr>
          <w:rFonts w:cs="Arial"/>
          <w:szCs w:val="22"/>
        </w:rPr>
        <w:t xml:space="preserve"> the following day. </w:t>
      </w:r>
    </w:p>
    <w:p w14:paraId="650A3A85"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No glassware is permitted in the common area. </w:t>
      </w:r>
    </w:p>
    <w:p w14:paraId="5473F2E1"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The premises are non-smoking. This includes within each room, within communal areas and communal open space areas. </w:t>
      </w:r>
    </w:p>
    <w:p w14:paraId="7F399786" w14:textId="77777777" w:rsidR="00B525EC" w:rsidRDefault="00B525EC" w:rsidP="00B525EC">
      <w:pPr>
        <w:numPr>
          <w:ilvl w:val="0"/>
          <w:numId w:val="18"/>
        </w:numPr>
        <w:jc w:val="both"/>
        <w:rPr>
          <w:rFonts w:cs="Arial"/>
          <w:szCs w:val="22"/>
        </w:rPr>
      </w:pPr>
      <w:r w:rsidRPr="000D7FBB">
        <w:rPr>
          <w:rFonts w:cs="Arial"/>
          <w:szCs w:val="22"/>
        </w:rPr>
        <w:t>The common walkways and access ways are not to be used for congregating or as communal areas</w:t>
      </w:r>
    </w:p>
    <w:p w14:paraId="5F76DE33" w14:textId="77777777" w:rsidR="0092493A" w:rsidRDefault="0092493A" w:rsidP="0092493A">
      <w:pPr>
        <w:ind w:left="851"/>
        <w:jc w:val="both"/>
        <w:rPr>
          <w:rFonts w:cs="Arial"/>
          <w:szCs w:val="22"/>
        </w:rPr>
      </w:pPr>
    </w:p>
    <w:p w14:paraId="540800FE" w14:textId="77777777" w:rsidR="00B525EC" w:rsidRPr="000D7FBB" w:rsidRDefault="00B525EC" w:rsidP="00B525EC">
      <w:pPr>
        <w:ind w:left="851"/>
        <w:jc w:val="both"/>
        <w:rPr>
          <w:rFonts w:cs="Arial"/>
          <w:szCs w:val="22"/>
        </w:rPr>
      </w:pPr>
    </w:p>
    <w:p w14:paraId="521AF533" w14:textId="77777777" w:rsidR="00B525EC" w:rsidRPr="000D7FBB" w:rsidRDefault="00B525EC" w:rsidP="00B525EC">
      <w:pPr>
        <w:jc w:val="both"/>
        <w:rPr>
          <w:rFonts w:cs="Arial"/>
          <w:b/>
          <w:szCs w:val="22"/>
        </w:rPr>
      </w:pPr>
      <w:r w:rsidRPr="000D7FBB">
        <w:rPr>
          <w:rFonts w:cs="Arial"/>
          <w:b/>
          <w:szCs w:val="22"/>
        </w:rPr>
        <w:t xml:space="preserve">ROOM FURNISHING </w:t>
      </w:r>
    </w:p>
    <w:p w14:paraId="6F3D9910" w14:textId="77777777" w:rsidR="00B525EC" w:rsidRPr="000D7FBB" w:rsidRDefault="00B525EC" w:rsidP="00B525EC">
      <w:pPr>
        <w:jc w:val="both"/>
        <w:rPr>
          <w:rFonts w:cs="Arial"/>
          <w:b/>
          <w:szCs w:val="22"/>
        </w:rPr>
      </w:pPr>
    </w:p>
    <w:p w14:paraId="2925FE77" w14:textId="77777777" w:rsidR="0092493A" w:rsidRDefault="00B525EC" w:rsidP="00B525EC">
      <w:pPr>
        <w:numPr>
          <w:ilvl w:val="0"/>
          <w:numId w:val="18"/>
        </w:numPr>
        <w:jc w:val="both"/>
        <w:rPr>
          <w:rFonts w:cs="Arial"/>
          <w:szCs w:val="22"/>
        </w:rPr>
      </w:pPr>
      <w:r w:rsidRPr="000D7FBB">
        <w:rPr>
          <w:rFonts w:cs="Arial"/>
          <w:szCs w:val="22"/>
        </w:rPr>
        <w:t>All rooms are to be fully furnished and no lodger may bring their own furniture to the premises. Each room shall be provided with:</w:t>
      </w:r>
    </w:p>
    <w:p w14:paraId="319FD441" w14:textId="77777777" w:rsidR="00B525EC" w:rsidRPr="000D7FBB" w:rsidRDefault="00B525EC" w:rsidP="0092493A">
      <w:pPr>
        <w:ind w:left="851"/>
        <w:jc w:val="both"/>
        <w:rPr>
          <w:rFonts w:cs="Arial"/>
          <w:szCs w:val="22"/>
        </w:rPr>
      </w:pPr>
      <w:r w:rsidRPr="000D7FBB">
        <w:rPr>
          <w:rFonts w:cs="Arial"/>
          <w:szCs w:val="22"/>
        </w:rPr>
        <w:tab/>
      </w:r>
    </w:p>
    <w:p w14:paraId="5B9E7DDB" w14:textId="77777777" w:rsidR="00B525EC" w:rsidRPr="000D7FBB" w:rsidRDefault="00B525EC" w:rsidP="00B525EC">
      <w:pPr>
        <w:numPr>
          <w:ilvl w:val="1"/>
          <w:numId w:val="18"/>
        </w:numPr>
        <w:jc w:val="both"/>
        <w:rPr>
          <w:rFonts w:cs="Arial"/>
          <w:szCs w:val="22"/>
        </w:rPr>
      </w:pPr>
      <w:r w:rsidRPr="000D7FBB">
        <w:rPr>
          <w:rFonts w:cs="Arial"/>
          <w:szCs w:val="22"/>
        </w:rPr>
        <w:t xml:space="preserve">Single/Double bed including base, </w:t>
      </w:r>
      <w:proofErr w:type="gramStart"/>
      <w:r w:rsidRPr="000D7FBB">
        <w:rPr>
          <w:rFonts w:cs="Arial"/>
          <w:szCs w:val="22"/>
        </w:rPr>
        <w:t>mattress</w:t>
      </w:r>
      <w:proofErr w:type="gramEnd"/>
      <w:r w:rsidRPr="000D7FBB">
        <w:rPr>
          <w:rFonts w:cs="Arial"/>
          <w:szCs w:val="22"/>
        </w:rPr>
        <w:t xml:space="preserve"> and mattress protector</w:t>
      </w:r>
    </w:p>
    <w:p w14:paraId="6A4F15E5" w14:textId="77777777" w:rsidR="00B525EC" w:rsidRPr="000D7FBB" w:rsidRDefault="00B525EC" w:rsidP="00B525EC">
      <w:pPr>
        <w:numPr>
          <w:ilvl w:val="1"/>
          <w:numId w:val="18"/>
        </w:numPr>
        <w:jc w:val="both"/>
        <w:rPr>
          <w:rFonts w:cs="Arial"/>
          <w:szCs w:val="22"/>
        </w:rPr>
      </w:pPr>
      <w:r w:rsidRPr="000D7FBB">
        <w:rPr>
          <w:rFonts w:cs="Arial"/>
          <w:szCs w:val="22"/>
        </w:rPr>
        <w:t>Wardrobe</w:t>
      </w:r>
    </w:p>
    <w:p w14:paraId="7707DC23" w14:textId="77777777" w:rsidR="00B525EC" w:rsidRPr="000D7FBB" w:rsidRDefault="00B525EC" w:rsidP="00B525EC">
      <w:pPr>
        <w:numPr>
          <w:ilvl w:val="1"/>
          <w:numId w:val="18"/>
        </w:numPr>
        <w:jc w:val="both"/>
        <w:rPr>
          <w:rFonts w:cs="Arial"/>
          <w:szCs w:val="22"/>
        </w:rPr>
      </w:pPr>
      <w:r w:rsidRPr="000D7FBB">
        <w:rPr>
          <w:rFonts w:cs="Arial"/>
          <w:szCs w:val="22"/>
        </w:rPr>
        <w:t>Mirror</w:t>
      </w:r>
    </w:p>
    <w:p w14:paraId="039524C7" w14:textId="77777777" w:rsidR="00B525EC" w:rsidRPr="000D7FBB" w:rsidRDefault="00B525EC" w:rsidP="00B525EC">
      <w:pPr>
        <w:numPr>
          <w:ilvl w:val="1"/>
          <w:numId w:val="18"/>
        </w:numPr>
        <w:jc w:val="both"/>
        <w:rPr>
          <w:rFonts w:cs="Arial"/>
          <w:szCs w:val="22"/>
        </w:rPr>
      </w:pPr>
      <w:r w:rsidRPr="000D7FBB">
        <w:rPr>
          <w:rFonts w:cs="Arial"/>
          <w:szCs w:val="22"/>
        </w:rPr>
        <w:t>Table and chair</w:t>
      </w:r>
    </w:p>
    <w:p w14:paraId="0BB095BA" w14:textId="77777777" w:rsidR="00B525EC" w:rsidRPr="000D7FBB" w:rsidRDefault="00B525EC" w:rsidP="00B525EC">
      <w:pPr>
        <w:numPr>
          <w:ilvl w:val="1"/>
          <w:numId w:val="18"/>
        </w:numPr>
        <w:jc w:val="both"/>
        <w:rPr>
          <w:rFonts w:cs="Arial"/>
          <w:szCs w:val="22"/>
        </w:rPr>
      </w:pPr>
      <w:r w:rsidRPr="000D7FBB">
        <w:rPr>
          <w:rFonts w:cs="Arial"/>
          <w:szCs w:val="22"/>
        </w:rPr>
        <w:t>Suitable lighting including night light</w:t>
      </w:r>
    </w:p>
    <w:p w14:paraId="106CB33A" w14:textId="77777777" w:rsidR="00B525EC" w:rsidRPr="000D7FBB" w:rsidRDefault="00B525EC" w:rsidP="00B525EC">
      <w:pPr>
        <w:numPr>
          <w:ilvl w:val="1"/>
          <w:numId w:val="18"/>
        </w:numPr>
        <w:jc w:val="both"/>
        <w:rPr>
          <w:rFonts w:cs="Arial"/>
          <w:szCs w:val="22"/>
        </w:rPr>
      </w:pPr>
      <w:r w:rsidRPr="000D7FBB">
        <w:rPr>
          <w:rFonts w:cs="Arial"/>
          <w:szCs w:val="22"/>
        </w:rPr>
        <w:t>Waste receptacles including recyclables</w:t>
      </w:r>
    </w:p>
    <w:p w14:paraId="35246374" w14:textId="77777777" w:rsidR="00B525EC" w:rsidRPr="000D7FBB" w:rsidRDefault="00B525EC" w:rsidP="00B525EC">
      <w:pPr>
        <w:numPr>
          <w:ilvl w:val="1"/>
          <w:numId w:val="18"/>
        </w:numPr>
        <w:jc w:val="both"/>
        <w:rPr>
          <w:rFonts w:cs="Arial"/>
          <w:szCs w:val="22"/>
        </w:rPr>
      </w:pPr>
      <w:r w:rsidRPr="000D7FBB">
        <w:rPr>
          <w:rFonts w:cs="Arial"/>
          <w:szCs w:val="22"/>
        </w:rPr>
        <w:t>Curtains/blinds or other privacy device</w:t>
      </w:r>
    </w:p>
    <w:p w14:paraId="5008397F" w14:textId="77777777" w:rsidR="00B525EC" w:rsidRPr="000D7FBB" w:rsidRDefault="00B525EC" w:rsidP="00B525EC">
      <w:pPr>
        <w:numPr>
          <w:ilvl w:val="1"/>
          <w:numId w:val="18"/>
        </w:numPr>
        <w:spacing w:after="240"/>
        <w:jc w:val="both"/>
        <w:rPr>
          <w:rFonts w:cs="Arial"/>
          <w:szCs w:val="22"/>
        </w:rPr>
      </w:pPr>
      <w:r w:rsidRPr="000D7FBB">
        <w:rPr>
          <w:rFonts w:cs="Arial"/>
          <w:szCs w:val="22"/>
        </w:rPr>
        <w:t>Kitchenette to include sink, bench, storage, bar fridge and microwave</w:t>
      </w:r>
    </w:p>
    <w:p w14:paraId="6692AD9A" w14:textId="77777777" w:rsidR="00B525EC" w:rsidRPr="000D7FBB" w:rsidRDefault="00B525EC" w:rsidP="00B525EC">
      <w:pPr>
        <w:numPr>
          <w:ilvl w:val="0"/>
          <w:numId w:val="18"/>
        </w:numPr>
        <w:spacing w:after="240"/>
        <w:jc w:val="both"/>
        <w:rPr>
          <w:rFonts w:cs="Arial"/>
          <w:szCs w:val="22"/>
        </w:rPr>
      </w:pPr>
      <w:r w:rsidRPr="000D7FBB">
        <w:rPr>
          <w:rFonts w:cs="Arial"/>
          <w:szCs w:val="22"/>
        </w:rPr>
        <w:t>No furniture or storage of any bulky household items are permitted to be stored on site.</w:t>
      </w:r>
    </w:p>
    <w:p w14:paraId="241ADF70" w14:textId="77777777" w:rsidR="00B525EC" w:rsidRPr="000D7FBB" w:rsidRDefault="00B525EC" w:rsidP="00B525EC">
      <w:pPr>
        <w:numPr>
          <w:ilvl w:val="0"/>
          <w:numId w:val="18"/>
        </w:numPr>
        <w:spacing w:after="240"/>
        <w:jc w:val="both"/>
        <w:rPr>
          <w:rFonts w:cs="Arial"/>
          <w:szCs w:val="22"/>
        </w:rPr>
      </w:pPr>
      <w:r w:rsidRPr="000D7FBB">
        <w:rPr>
          <w:rFonts w:cs="Arial"/>
          <w:szCs w:val="22"/>
        </w:rPr>
        <w:t>The lodgers shall advise the managing agent of any broken furniture or faulty services within each room or laundry. The managing agent shall be responsible for replacement of furniture as required.</w:t>
      </w:r>
    </w:p>
    <w:p w14:paraId="35FA9425" w14:textId="77777777" w:rsidR="00B525EC" w:rsidRPr="000D7FBB" w:rsidRDefault="00B525EC" w:rsidP="00B525EC">
      <w:pPr>
        <w:numPr>
          <w:ilvl w:val="0"/>
          <w:numId w:val="18"/>
        </w:numPr>
        <w:jc w:val="both"/>
        <w:rPr>
          <w:rFonts w:cs="Arial"/>
          <w:szCs w:val="22"/>
        </w:rPr>
      </w:pPr>
      <w:r w:rsidRPr="000D7FBB">
        <w:rPr>
          <w:rFonts w:cs="Arial"/>
          <w:szCs w:val="22"/>
        </w:rPr>
        <w:t>Each lodger shall permit the managing agent access as required to check cleanliness, condition of furniture and maintenance of services (fridge, microwave oven). The managing agent must give each lodger at least 1 days’ notice of an inspection.</w:t>
      </w:r>
    </w:p>
    <w:p w14:paraId="69121BB7" w14:textId="77777777" w:rsidR="00B525EC" w:rsidRPr="000D7FBB" w:rsidRDefault="00B525EC" w:rsidP="00B525EC">
      <w:pPr>
        <w:ind w:left="851"/>
        <w:jc w:val="both"/>
        <w:rPr>
          <w:rFonts w:cs="Arial"/>
          <w:szCs w:val="22"/>
        </w:rPr>
      </w:pPr>
    </w:p>
    <w:p w14:paraId="76BE383C" w14:textId="77777777" w:rsidR="00B525EC" w:rsidRPr="000D7FBB" w:rsidRDefault="00B525EC" w:rsidP="00B525EC">
      <w:pPr>
        <w:jc w:val="both"/>
        <w:rPr>
          <w:rFonts w:cs="Arial"/>
          <w:b/>
          <w:szCs w:val="22"/>
        </w:rPr>
      </w:pPr>
      <w:r w:rsidRPr="000D7FBB">
        <w:rPr>
          <w:rFonts w:cs="Arial"/>
          <w:b/>
          <w:szCs w:val="22"/>
        </w:rPr>
        <w:t>PUBLIC LIABILITY INSURANCE</w:t>
      </w:r>
    </w:p>
    <w:p w14:paraId="7A804031" w14:textId="77777777" w:rsidR="00B525EC" w:rsidRPr="000D7FBB" w:rsidRDefault="00B525EC" w:rsidP="00B525EC">
      <w:pPr>
        <w:jc w:val="both"/>
        <w:rPr>
          <w:rFonts w:cs="Arial"/>
          <w:b/>
          <w:szCs w:val="22"/>
        </w:rPr>
      </w:pPr>
    </w:p>
    <w:p w14:paraId="252B954F" w14:textId="77777777" w:rsidR="00B525EC" w:rsidRPr="000D7FBB" w:rsidRDefault="00B525EC" w:rsidP="00B525EC">
      <w:pPr>
        <w:numPr>
          <w:ilvl w:val="0"/>
          <w:numId w:val="18"/>
        </w:numPr>
        <w:jc w:val="both"/>
        <w:rPr>
          <w:rFonts w:cs="Arial"/>
          <w:szCs w:val="22"/>
        </w:rPr>
      </w:pPr>
      <w:r w:rsidRPr="000D7FBB">
        <w:rPr>
          <w:rFonts w:cs="Arial"/>
          <w:szCs w:val="22"/>
        </w:rPr>
        <w:t>The owners will maintain a public liability cover of $10 million.</w:t>
      </w:r>
    </w:p>
    <w:p w14:paraId="140BB4C5" w14:textId="77777777" w:rsidR="00B525EC" w:rsidRPr="000D7FBB" w:rsidRDefault="00B525EC" w:rsidP="00B525EC">
      <w:pPr>
        <w:ind w:left="851"/>
        <w:jc w:val="both"/>
        <w:rPr>
          <w:rFonts w:cs="Arial"/>
          <w:szCs w:val="22"/>
        </w:rPr>
      </w:pPr>
    </w:p>
    <w:p w14:paraId="20229E78" w14:textId="77777777" w:rsidR="00B525EC" w:rsidRPr="000D7FBB" w:rsidRDefault="00B525EC" w:rsidP="00B525EC">
      <w:pPr>
        <w:jc w:val="both"/>
        <w:rPr>
          <w:rFonts w:cs="Arial"/>
          <w:b/>
          <w:szCs w:val="22"/>
        </w:rPr>
      </w:pPr>
      <w:r w:rsidRPr="000D7FBB">
        <w:rPr>
          <w:rFonts w:cs="Arial"/>
          <w:b/>
          <w:szCs w:val="22"/>
        </w:rPr>
        <w:t xml:space="preserve">ENERGY EFFICIENCY </w:t>
      </w:r>
    </w:p>
    <w:p w14:paraId="6B261E35" w14:textId="77777777" w:rsidR="00B525EC" w:rsidRPr="000D7FBB" w:rsidRDefault="00B525EC" w:rsidP="00B525EC">
      <w:pPr>
        <w:jc w:val="both"/>
        <w:rPr>
          <w:rFonts w:cs="Arial"/>
          <w:b/>
          <w:szCs w:val="22"/>
        </w:rPr>
      </w:pPr>
    </w:p>
    <w:p w14:paraId="3061D56F" w14:textId="77777777" w:rsidR="00B525EC" w:rsidRPr="000D7FBB" w:rsidRDefault="00B525EC" w:rsidP="00B525EC">
      <w:pPr>
        <w:numPr>
          <w:ilvl w:val="0"/>
          <w:numId w:val="18"/>
        </w:numPr>
        <w:jc w:val="both"/>
        <w:rPr>
          <w:rFonts w:cs="Arial"/>
          <w:szCs w:val="22"/>
        </w:rPr>
      </w:pPr>
      <w:r w:rsidRPr="000D7FBB">
        <w:rPr>
          <w:rFonts w:cs="Arial"/>
          <w:szCs w:val="22"/>
        </w:rPr>
        <w:t>Any replacement of fixtures or appliances are to be in accordance with the energy ratings required by the approved Section J Report/Capability Statement.</w:t>
      </w:r>
    </w:p>
    <w:p w14:paraId="3445D8AB" w14:textId="6EC04C69" w:rsidR="00B525EC" w:rsidRDefault="00B525EC" w:rsidP="00B525EC">
      <w:pPr>
        <w:ind w:left="851"/>
        <w:jc w:val="both"/>
        <w:rPr>
          <w:rFonts w:cs="Arial"/>
          <w:szCs w:val="22"/>
        </w:rPr>
      </w:pPr>
    </w:p>
    <w:p w14:paraId="62405785" w14:textId="596A816D" w:rsidR="008E263D" w:rsidRDefault="008E263D" w:rsidP="00B525EC">
      <w:pPr>
        <w:ind w:left="851"/>
        <w:jc w:val="both"/>
        <w:rPr>
          <w:rFonts w:cs="Arial"/>
          <w:szCs w:val="22"/>
        </w:rPr>
      </w:pPr>
    </w:p>
    <w:p w14:paraId="7695EDB0" w14:textId="77777777" w:rsidR="00B525EC" w:rsidRPr="000D7FBB" w:rsidRDefault="00B525EC" w:rsidP="00B525EC">
      <w:pPr>
        <w:jc w:val="both"/>
        <w:rPr>
          <w:rFonts w:cs="Arial"/>
          <w:b/>
          <w:szCs w:val="22"/>
        </w:rPr>
      </w:pPr>
      <w:r w:rsidRPr="000D7FBB">
        <w:rPr>
          <w:rFonts w:cs="Arial"/>
          <w:b/>
          <w:szCs w:val="22"/>
        </w:rPr>
        <w:t>FIRE SAFETY/CERTIFICATION</w:t>
      </w:r>
    </w:p>
    <w:p w14:paraId="70CC6368" w14:textId="77777777" w:rsidR="00B525EC" w:rsidRPr="000D7FBB" w:rsidRDefault="00B525EC" w:rsidP="00B525EC">
      <w:pPr>
        <w:jc w:val="both"/>
        <w:rPr>
          <w:rFonts w:cs="Arial"/>
          <w:b/>
          <w:szCs w:val="22"/>
        </w:rPr>
      </w:pPr>
    </w:p>
    <w:p w14:paraId="6C0E9154"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A copy of the annual fire safety compliance statement shall be displayed in a prominent location. Essential fire safety measures to comply with the </w:t>
      </w:r>
      <w:r w:rsidRPr="000D7FBB">
        <w:rPr>
          <w:rFonts w:cs="Arial"/>
          <w:i/>
          <w:iCs/>
          <w:szCs w:val="22"/>
        </w:rPr>
        <w:t>Environmental Planning and Assessment Regulation 2000</w:t>
      </w:r>
    </w:p>
    <w:p w14:paraId="05EA29CC"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Mattresses, curtains and furniture will be of materials that resist the spread of </w:t>
      </w:r>
      <w:proofErr w:type="gramStart"/>
      <w:r w:rsidRPr="000D7FBB">
        <w:rPr>
          <w:rFonts w:cs="Arial"/>
          <w:szCs w:val="22"/>
        </w:rPr>
        <w:t>fire, and</w:t>
      </w:r>
      <w:proofErr w:type="gramEnd"/>
      <w:r w:rsidRPr="000D7FBB">
        <w:rPr>
          <w:rFonts w:cs="Arial"/>
          <w:szCs w:val="22"/>
        </w:rPr>
        <w:t xml:space="preserve"> limit the generation of smoke and heat. </w:t>
      </w:r>
    </w:p>
    <w:p w14:paraId="03522857" w14:textId="77777777" w:rsidR="00B525EC" w:rsidRPr="000D7FBB" w:rsidRDefault="00B525EC" w:rsidP="00B525EC">
      <w:pPr>
        <w:numPr>
          <w:ilvl w:val="0"/>
          <w:numId w:val="18"/>
        </w:numPr>
        <w:spacing w:after="240"/>
        <w:jc w:val="both"/>
        <w:rPr>
          <w:rFonts w:cs="Arial"/>
          <w:szCs w:val="22"/>
        </w:rPr>
      </w:pPr>
      <w:r w:rsidRPr="000D7FBB">
        <w:rPr>
          <w:rFonts w:cs="Arial"/>
          <w:szCs w:val="22"/>
        </w:rPr>
        <w:t>An evacuation plan must be clearly displayed in each room and common room. A floor plan must be permanently fixed to the inside of the door of each sleeping room to indicate the available emergency egress routes from the respective sleeping room</w:t>
      </w:r>
    </w:p>
    <w:p w14:paraId="01E2520C"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The managing agent’s contact phone number must be clearly displayed at the entrance of the premises whilst also being available in each room. Other emergency contact details (police, fire ambulance) as well as utility information (gas, electricity, plumbing) are to also be clearly visible in each room. </w:t>
      </w:r>
    </w:p>
    <w:p w14:paraId="627251EE" w14:textId="77777777" w:rsidR="00B525EC" w:rsidRPr="000D7FBB" w:rsidRDefault="00B525EC" w:rsidP="00B525EC">
      <w:pPr>
        <w:numPr>
          <w:ilvl w:val="0"/>
          <w:numId w:val="18"/>
        </w:numPr>
        <w:jc w:val="both"/>
        <w:rPr>
          <w:rFonts w:cs="Arial"/>
          <w:szCs w:val="22"/>
        </w:rPr>
      </w:pPr>
      <w:r w:rsidRPr="000D7FBB">
        <w:rPr>
          <w:rFonts w:cs="Arial"/>
          <w:szCs w:val="22"/>
        </w:rPr>
        <w:t xml:space="preserve">Annual certification of Fire Safety Equipment and preparation of the Form 15a is carried out by a fire safety consultant. Annual certification required of any of the equipment is overseen by the owners. </w:t>
      </w:r>
    </w:p>
    <w:p w14:paraId="56BDF172" w14:textId="77777777" w:rsidR="00B525EC" w:rsidRPr="000D7FBB" w:rsidRDefault="00B525EC" w:rsidP="00B525EC">
      <w:pPr>
        <w:jc w:val="both"/>
        <w:rPr>
          <w:rFonts w:cs="Arial"/>
          <w:b/>
          <w:szCs w:val="22"/>
        </w:rPr>
      </w:pPr>
    </w:p>
    <w:p w14:paraId="4FE47A61" w14:textId="77777777" w:rsidR="00B525EC" w:rsidRPr="000D7FBB" w:rsidRDefault="00B525EC" w:rsidP="00B525EC">
      <w:pPr>
        <w:jc w:val="both"/>
        <w:rPr>
          <w:rFonts w:cs="Arial"/>
          <w:b/>
          <w:szCs w:val="22"/>
        </w:rPr>
      </w:pPr>
      <w:r w:rsidRPr="000D7FBB">
        <w:rPr>
          <w:rFonts w:cs="Arial"/>
          <w:b/>
          <w:szCs w:val="22"/>
        </w:rPr>
        <w:t xml:space="preserve">SAFETY AND SECURITY </w:t>
      </w:r>
    </w:p>
    <w:p w14:paraId="0B37BE86" w14:textId="77777777" w:rsidR="00B525EC" w:rsidRPr="000D7FBB" w:rsidRDefault="00B525EC" w:rsidP="00B525EC">
      <w:pPr>
        <w:jc w:val="both"/>
        <w:rPr>
          <w:rFonts w:cs="Arial"/>
          <w:b/>
          <w:szCs w:val="22"/>
        </w:rPr>
      </w:pPr>
    </w:p>
    <w:p w14:paraId="7494C1A4"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Check in time for new lodger will be between 9am and 6pm daily with lodgers to be registered by the managing agent. </w:t>
      </w:r>
    </w:p>
    <w:p w14:paraId="09D59BCE" w14:textId="77777777" w:rsidR="00B525EC" w:rsidRPr="000D7FBB" w:rsidRDefault="00B525EC" w:rsidP="00B525EC">
      <w:pPr>
        <w:numPr>
          <w:ilvl w:val="0"/>
          <w:numId w:val="18"/>
        </w:numPr>
        <w:spacing w:after="240"/>
        <w:jc w:val="both"/>
        <w:rPr>
          <w:rFonts w:cs="Arial"/>
          <w:szCs w:val="22"/>
        </w:rPr>
      </w:pPr>
      <w:r w:rsidRPr="000D7FBB">
        <w:rPr>
          <w:rFonts w:cs="Arial"/>
          <w:szCs w:val="22"/>
        </w:rPr>
        <w:t>A swipe card will be issued to all lodgers with no additional cards to be issued to visitors.</w:t>
      </w:r>
    </w:p>
    <w:p w14:paraId="62C6DE9D"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Any lodger failing to observe the rules and any cases of serious misconduct will be dealt with by the managing agent who may require a lodger to leave the premises. Examples of serious misconduct include, but are not limited to, drug or alcohol abuse, sexual, </w:t>
      </w:r>
      <w:proofErr w:type="gramStart"/>
      <w:r w:rsidRPr="000D7FBB">
        <w:rPr>
          <w:rFonts w:cs="Arial"/>
          <w:szCs w:val="22"/>
        </w:rPr>
        <w:t>racial</w:t>
      </w:r>
      <w:proofErr w:type="gramEnd"/>
      <w:r w:rsidRPr="000D7FBB">
        <w:rPr>
          <w:rFonts w:cs="Arial"/>
          <w:szCs w:val="22"/>
        </w:rPr>
        <w:t xml:space="preserve"> or religious harassment, theft or violence. Lodgers are to advise the managing agent if another lodger is performing illegal acts on the property. The managing agent shall call the Police in such instance.</w:t>
      </w:r>
    </w:p>
    <w:p w14:paraId="02571065" w14:textId="77777777" w:rsidR="00B525EC" w:rsidRPr="000D7FBB" w:rsidRDefault="00B525EC" w:rsidP="00B525EC">
      <w:pPr>
        <w:numPr>
          <w:ilvl w:val="0"/>
          <w:numId w:val="18"/>
        </w:numPr>
        <w:jc w:val="both"/>
        <w:rPr>
          <w:rFonts w:cs="Arial"/>
          <w:szCs w:val="22"/>
        </w:rPr>
      </w:pPr>
      <w:r w:rsidRPr="000D7FBB">
        <w:rPr>
          <w:rFonts w:cs="Arial"/>
          <w:szCs w:val="22"/>
        </w:rPr>
        <w:t xml:space="preserve">Additional safety and security measures for all residents may include but are not limited to such things as internal signage indicating the property </w:t>
      </w:r>
      <w:r w:rsidR="001A6C00">
        <w:rPr>
          <w:rFonts w:cs="Arial"/>
          <w:szCs w:val="22"/>
        </w:rPr>
        <w:t>owner</w:t>
      </w:r>
      <w:r w:rsidRPr="000D7FBB">
        <w:rPr>
          <w:rFonts w:cs="Arial"/>
          <w:szCs w:val="22"/>
        </w:rPr>
        <w:t xml:space="preserve"> or manag</w:t>
      </w:r>
      <w:r w:rsidR="001A6C00">
        <w:rPr>
          <w:rFonts w:cs="Arial"/>
          <w:szCs w:val="22"/>
        </w:rPr>
        <w:t>ing agent</w:t>
      </w:r>
      <w:r w:rsidRPr="000D7FBB">
        <w:rPr>
          <w:rFonts w:cs="Arial"/>
          <w:szCs w:val="22"/>
        </w:rPr>
        <w:t xml:space="preserve"> and contact number, emergency contact numbers for essential services such as fire, ambulance, police, and utilities such as gas, electricity, plumbing, installation of perimeter lighting, appropriate fencing and secure gates, and all residents to have own keys.</w:t>
      </w:r>
    </w:p>
    <w:p w14:paraId="611CA09F" w14:textId="77777777" w:rsidR="00B525EC" w:rsidRPr="000D7FBB" w:rsidRDefault="00B525EC" w:rsidP="00B525EC">
      <w:pPr>
        <w:ind w:left="851"/>
        <w:jc w:val="both"/>
        <w:rPr>
          <w:rFonts w:cs="Arial"/>
          <w:szCs w:val="22"/>
        </w:rPr>
      </w:pPr>
    </w:p>
    <w:p w14:paraId="224ADADE" w14:textId="77777777" w:rsidR="00B525EC" w:rsidRPr="000D7FBB" w:rsidRDefault="00B525EC" w:rsidP="00B525EC">
      <w:pPr>
        <w:jc w:val="both"/>
        <w:rPr>
          <w:rFonts w:cs="Arial"/>
          <w:b/>
          <w:szCs w:val="22"/>
        </w:rPr>
      </w:pPr>
      <w:r w:rsidRPr="000D7FBB">
        <w:rPr>
          <w:rFonts w:cs="Arial"/>
          <w:b/>
          <w:szCs w:val="22"/>
        </w:rPr>
        <w:t>OCCUPATION HEALTH AND SAFETY REQUIRMENTS</w:t>
      </w:r>
    </w:p>
    <w:p w14:paraId="2CBB3EBB" w14:textId="77777777" w:rsidR="00B525EC" w:rsidRPr="000D7FBB" w:rsidRDefault="00B525EC" w:rsidP="00B525EC">
      <w:pPr>
        <w:jc w:val="both"/>
        <w:rPr>
          <w:rFonts w:cs="Arial"/>
          <w:b/>
          <w:szCs w:val="22"/>
        </w:rPr>
      </w:pPr>
    </w:p>
    <w:p w14:paraId="26625BBC" w14:textId="77777777" w:rsidR="00B525EC" w:rsidRPr="000D7FBB" w:rsidRDefault="00B525EC" w:rsidP="00B525EC">
      <w:pPr>
        <w:numPr>
          <w:ilvl w:val="0"/>
          <w:numId w:val="18"/>
        </w:numPr>
        <w:spacing w:after="240"/>
        <w:jc w:val="both"/>
        <w:rPr>
          <w:rFonts w:cs="Arial"/>
          <w:szCs w:val="22"/>
        </w:rPr>
      </w:pPr>
      <w:r w:rsidRPr="000D7FBB">
        <w:rPr>
          <w:rFonts w:cs="Arial"/>
          <w:szCs w:val="22"/>
        </w:rPr>
        <w:t xml:space="preserve">The managing </w:t>
      </w:r>
      <w:proofErr w:type="gramStart"/>
      <w:r w:rsidRPr="000D7FBB">
        <w:rPr>
          <w:rFonts w:cs="Arial"/>
          <w:szCs w:val="22"/>
        </w:rPr>
        <w:t>agent  must</w:t>
      </w:r>
      <w:proofErr w:type="gramEnd"/>
      <w:r w:rsidRPr="000D7FBB">
        <w:rPr>
          <w:rFonts w:cs="Arial"/>
          <w:szCs w:val="22"/>
        </w:rPr>
        <w:t xml:space="preserve"> be aware of their responsibilities under such legislation as the OHS Act 2000, OHS Regulation 2001, and the Innkeepers Act. </w:t>
      </w:r>
    </w:p>
    <w:p w14:paraId="2665FFEF" w14:textId="77777777" w:rsidR="00B525EC" w:rsidRPr="000D7FBB" w:rsidRDefault="00B525EC" w:rsidP="00B525EC">
      <w:pPr>
        <w:numPr>
          <w:ilvl w:val="0"/>
          <w:numId w:val="18"/>
        </w:numPr>
        <w:jc w:val="both"/>
        <w:rPr>
          <w:rFonts w:cs="Arial"/>
          <w:szCs w:val="22"/>
        </w:rPr>
      </w:pPr>
      <w:r w:rsidRPr="000D7FBB">
        <w:rPr>
          <w:rFonts w:cs="Arial"/>
          <w:szCs w:val="22"/>
        </w:rPr>
        <w:t xml:space="preserve">The </w:t>
      </w:r>
      <w:proofErr w:type="spellStart"/>
      <w:r w:rsidRPr="000D7FBB">
        <w:rPr>
          <w:rFonts w:cs="Arial"/>
          <w:szCs w:val="22"/>
        </w:rPr>
        <w:t>WorkCover</w:t>
      </w:r>
      <w:proofErr w:type="spellEnd"/>
      <w:r w:rsidRPr="000D7FBB">
        <w:rPr>
          <w:rFonts w:cs="Arial"/>
          <w:szCs w:val="22"/>
        </w:rPr>
        <w:t xml:space="preserve"> website lists the OHS Act and Regulations and other helpful information – visit </w:t>
      </w:r>
      <w:hyperlink r:id="rId7" w:history="1">
        <w:r w:rsidRPr="000D7FBB">
          <w:rPr>
            <w:rStyle w:val="Hyperlink"/>
            <w:rFonts w:cs="Arial"/>
            <w:szCs w:val="22"/>
          </w:rPr>
          <w:t>www.workcover.nsw.gov.au</w:t>
        </w:r>
      </w:hyperlink>
      <w:r w:rsidRPr="000D7FBB">
        <w:rPr>
          <w:rFonts w:cs="Arial"/>
          <w:szCs w:val="22"/>
        </w:rPr>
        <w:t xml:space="preserve"> for boarding houses NSW </w:t>
      </w:r>
    </w:p>
    <w:p w14:paraId="321835FD" w14:textId="77777777" w:rsidR="00B525EC" w:rsidRPr="000D7FBB" w:rsidRDefault="00B525EC" w:rsidP="00B525EC">
      <w:pPr>
        <w:rPr>
          <w:rFonts w:cs="Arial"/>
          <w:szCs w:val="22"/>
          <w:highlight w:val="yellow"/>
        </w:rPr>
      </w:pPr>
    </w:p>
    <w:p w14:paraId="65DBED4B" w14:textId="77777777" w:rsidR="00B525EC" w:rsidRPr="000D7FBB" w:rsidRDefault="00B525EC" w:rsidP="00B525EC">
      <w:pPr>
        <w:rPr>
          <w:rFonts w:cs="Arial"/>
          <w:szCs w:val="22"/>
        </w:rPr>
      </w:pPr>
    </w:p>
    <w:p w14:paraId="412B53E7" w14:textId="77777777" w:rsidR="00B525EC" w:rsidRPr="000D7FBB" w:rsidRDefault="00B525EC" w:rsidP="00B525EC">
      <w:pPr>
        <w:rPr>
          <w:rFonts w:cs="Arial"/>
          <w:szCs w:val="22"/>
        </w:rPr>
      </w:pPr>
    </w:p>
    <w:sectPr w:rsidR="00B525EC" w:rsidRPr="000D7FBB" w:rsidSect="008D389E">
      <w:headerReference w:type="even" r:id="rId8"/>
      <w:headerReference w:type="default" r:id="rId9"/>
      <w:footerReference w:type="even" r:id="rId10"/>
      <w:footerReference w:type="default" r:id="rId11"/>
      <w:headerReference w:type="first" r:id="rId12"/>
      <w:footerReference w:type="first" r:id="rId13"/>
      <w:pgSz w:w="11907" w:h="16839" w:code="9"/>
      <w:pgMar w:top="82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206DE" w14:textId="77777777" w:rsidR="00517DCC" w:rsidRDefault="00517DCC">
      <w:r>
        <w:separator/>
      </w:r>
    </w:p>
  </w:endnote>
  <w:endnote w:type="continuationSeparator" w:id="0">
    <w:p w14:paraId="6F34C9AB" w14:textId="77777777" w:rsidR="00517DCC" w:rsidRDefault="0051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E48AA" w14:textId="77777777" w:rsidR="004F68F2" w:rsidRDefault="004F6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6806C" w14:textId="77777777" w:rsidR="00BD7D16" w:rsidRDefault="00BD7D16" w:rsidP="008D389E">
    <w:pPr>
      <w:pStyle w:val="Footer"/>
      <w:framePr w:wrap="around" w:vAnchor="text" w:hAnchor="page" w:x="6625" w:y="-57"/>
      <w:rPr>
        <w:rStyle w:val="PageNumber"/>
        <w:rFonts w:ascii="Verdana" w:hAnsi="Verdana"/>
        <w:sz w:val="18"/>
        <w:szCs w:val="18"/>
      </w:rPr>
    </w:pPr>
    <w:r>
      <w:rPr>
        <w:rStyle w:val="PageNumber"/>
        <w:rFonts w:ascii="Verdana" w:hAnsi="Verdana"/>
        <w:sz w:val="18"/>
        <w:szCs w:val="18"/>
      </w:rPr>
      <w:fldChar w:fldCharType="begin"/>
    </w:r>
    <w:r>
      <w:rPr>
        <w:rStyle w:val="PageNumber"/>
        <w:rFonts w:ascii="Verdana" w:hAnsi="Verdana"/>
        <w:sz w:val="18"/>
        <w:szCs w:val="18"/>
      </w:rPr>
      <w:instrText xml:space="preserve">PAGE  </w:instrText>
    </w:r>
    <w:r>
      <w:rPr>
        <w:rStyle w:val="PageNumber"/>
        <w:rFonts w:ascii="Verdana" w:hAnsi="Verdana"/>
        <w:sz w:val="18"/>
        <w:szCs w:val="18"/>
      </w:rPr>
      <w:fldChar w:fldCharType="separate"/>
    </w:r>
    <w:r w:rsidR="0092493A">
      <w:rPr>
        <w:rStyle w:val="PageNumber"/>
        <w:rFonts w:ascii="Verdana" w:hAnsi="Verdana"/>
        <w:noProof/>
        <w:sz w:val="18"/>
        <w:szCs w:val="18"/>
      </w:rPr>
      <w:t>5</w:t>
    </w:r>
    <w:r>
      <w:rPr>
        <w:rStyle w:val="PageNumber"/>
        <w:rFonts w:ascii="Verdana" w:hAnsi="Verdana"/>
        <w:sz w:val="18"/>
        <w:szCs w:val="18"/>
      </w:rPr>
      <w:fldChar w:fldCharType="end"/>
    </w:r>
  </w:p>
  <w:p w14:paraId="1679A2A0" w14:textId="622D8970" w:rsidR="00BD7D16" w:rsidRPr="005875D6" w:rsidRDefault="00BD7D16" w:rsidP="008D389E">
    <w:pPr>
      <w:pStyle w:val="Footer"/>
      <w:tabs>
        <w:tab w:val="clear" w:pos="8640"/>
        <w:tab w:val="right" w:pos="9360"/>
      </w:tabs>
      <w:rPr>
        <w:rFonts w:cs="Arial"/>
        <w:i/>
        <w:color w:val="A6A6A6"/>
        <w:sz w:val="18"/>
        <w:szCs w:val="20"/>
        <w:u w:val="single"/>
      </w:rPr>
    </w:pPr>
    <w:r w:rsidRPr="005875D6">
      <w:rPr>
        <w:rFonts w:cs="Arial"/>
        <w:i/>
        <w:color w:val="A6A6A6"/>
        <w:sz w:val="18"/>
        <w:szCs w:val="20"/>
        <w:u w:val="single"/>
      </w:rPr>
      <w:t>ABC Planning Pty Ltd</w:t>
    </w:r>
    <w:r w:rsidRPr="005875D6">
      <w:rPr>
        <w:rFonts w:cs="Arial"/>
        <w:i/>
        <w:color w:val="A6A6A6"/>
        <w:sz w:val="18"/>
        <w:szCs w:val="20"/>
        <w:u w:val="single"/>
      </w:rPr>
      <w:tab/>
    </w:r>
    <w:r w:rsidRPr="005875D6">
      <w:rPr>
        <w:rFonts w:cs="Arial"/>
        <w:i/>
        <w:color w:val="A6A6A6"/>
        <w:sz w:val="18"/>
        <w:szCs w:val="20"/>
        <w:u w:val="single"/>
      </w:rPr>
      <w:tab/>
    </w:r>
    <w:proofErr w:type="gramStart"/>
    <w:r w:rsidR="008E263D">
      <w:rPr>
        <w:rFonts w:cs="Arial"/>
        <w:i/>
        <w:color w:val="A6A6A6"/>
        <w:sz w:val="18"/>
        <w:szCs w:val="20"/>
        <w:u w:val="single"/>
      </w:rPr>
      <w:t xml:space="preserve">August </w:t>
    </w:r>
    <w:r w:rsidR="000D7FBB">
      <w:rPr>
        <w:rFonts w:cs="Arial"/>
        <w:i/>
        <w:color w:val="A6A6A6"/>
        <w:sz w:val="18"/>
        <w:szCs w:val="20"/>
        <w:u w:val="single"/>
      </w:rPr>
      <w:t xml:space="preserve"> 2021</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AEEB1" w14:textId="77777777" w:rsidR="00BD7D16" w:rsidRDefault="00BD7D16" w:rsidP="008D389E">
    <w:pPr>
      <w:pStyle w:val="Footer"/>
      <w:framePr w:wrap="around" w:vAnchor="text" w:hAnchor="page" w:x="6358" w:y="130"/>
      <w:rPr>
        <w:rStyle w:val="PageNumber"/>
        <w:rFonts w:ascii="Verdana" w:hAnsi="Verdana"/>
        <w:sz w:val="18"/>
        <w:szCs w:val="18"/>
      </w:rPr>
    </w:pPr>
    <w:r>
      <w:rPr>
        <w:rStyle w:val="PageNumber"/>
        <w:rFonts w:ascii="Verdana" w:hAnsi="Verdana"/>
        <w:sz w:val="18"/>
        <w:szCs w:val="18"/>
      </w:rPr>
      <w:fldChar w:fldCharType="begin"/>
    </w:r>
    <w:r>
      <w:rPr>
        <w:rStyle w:val="PageNumber"/>
        <w:rFonts w:ascii="Verdana" w:hAnsi="Verdana"/>
        <w:sz w:val="18"/>
        <w:szCs w:val="18"/>
      </w:rPr>
      <w:instrText xml:space="preserve">PAGE  </w:instrText>
    </w:r>
    <w:r>
      <w:rPr>
        <w:rStyle w:val="PageNumber"/>
        <w:rFonts w:ascii="Verdana" w:hAnsi="Verdana"/>
        <w:sz w:val="18"/>
        <w:szCs w:val="18"/>
      </w:rPr>
      <w:fldChar w:fldCharType="separate"/>
    </w:r>
    <w:r w:rsidR="0092493A">
      <w:rPr>
        <w:rStyle w:val="PageNumber"/>
        <w:rFonts w:ascii="Verdana" w:hAnsi="Verdana"/>
        <w:noProof/>
        <w:sz w:val="18"/>
        <w:szCs w:val="18"/>
      </w:rPr>
      <w:t>1</w:t>
    </w:r>
    <w:r>
      <w:rPr>
        <w:rStyle w:val="PageNumber"/>
        <w:rFonts w:ascii="Verdana" w:hAnsi="Verdana"/>
        <w:sz w:val="18"/>
        <w:szCs w:val="18"/>
      </w:rPr>
      <w:fldChar w:fldCharType="end"/>
    </w:r>
  </w:p>
  <w:p w14:paraId="6A93CFC5" w14:textId="77777777" w:rsidR="00BD7D16" w:rsidRDefault="00BD7D16">
    <w:pPr>
      <w:pStyle w:val="Footer"/>
      <w:jc w:val="center"/>
    </w:pPr>
  </w:p>
  <w:p w14:paraId="43969FBE" w14:textId="77777777" w:rsidR="00BD7D16" w:rsidRPr="00FF0E03" w:rsidRDefault="00BD7D16" w:rsidP="008D389E">
    <w:pPr>
      <w:pStyle w:val="Footer"/>
      <w:tabs>
        <w:tab w:val="clear" w:pos="8640"/>
        <w:tab w:val="right" w:pos="9360"/>
      </w:tabs>
      <w:rPr>
        <w:rFonts w:cs="Arial"/>
        <w:b/>
        <w:i/>
        <w:sz w:val="18"/>
        <w:szCs w:val="20"/>
        <w:u w:val="single"/>
      </w:rPr>
    </w:pPr>
    <w:r w:rsidRPr="00DE2494">
      <w:rPr>
        <w:rFonts w:cs="Arial"/>
        <w:i/>
        <w:color w:val="A6A6A6"/>
        <w:sz w:val="18"/>
        <w:szCs w:val="20"/>
        <w:u w:val="single"/>
      </w:rPr>
      <w:t>ABC Planning Pty Ltd</w:t>
    </w:r>
    <w:r w:rsidRPr="00DE2494">
      <w:rPr>
        <w:rFonts w:cs="Arial"/>
        <w:i/>
        <w:color w:val="A6A6A6"/>
        <w:sz w:val="18"/>
        <w:szCs w:val="20"/>
        <w:u w:val="single"/>
      </w:rPr>
      <w:tab/>
    </w:r>
    <w:r w:rsidRPr="00DE2494">
      <w:rPr>
        <w:rFonts w:cs="Arial"/>
        <w:i/>
        <w:color w:val="A6A6A6"/>
        <w:sz w:val="18"/>
        <w:szCs w:val="20"/>
        <w:u w:val="single"/>
      </w:rPr>
      <w:tab/>
    </w:r>
    <w:r w:rsidR="0092493A">
      <w:rPr>
        <w:rFonts w:cs="Arial"/>
        <w:i/>
        <w:color w:val="A6A6A6"/>
        <w:sz w:val="18"/>
        <w:szCs w:val="20"/>
        <w:u w:val="single"/>
      </w:rPr>
      <w:t>August</w:t>
    </w:r>
    <w:r w:rsidR="000D7FBB">
      <w:rPr>
        <w:rFonts w:cs="Arial"/>
        <w:i/>
        <w:color w:val="A6A6A6"/>
        <w:sz w:val="18"/>
        <w:szCs w:val="20"/>
        <w:u w:val="single"/>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4EC1B" w14:textId="77777777" w:rsidR="00517DCC" w:rsidRDefault="00517DCC">
      <w:r>
        <w:separator/>
      </w:r>
    </w:p>
  </w:footnote>
  <w:footnote w:type="continuationSeparator" w:id="0">
    <w:p w14:paraId="29B83741" w14:textId="77777777" w:rsidR="00517DCC" w:rsidRDefault="0051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4720F" w14:textId="77777777" w:rsidR="004F68F2" w:rsidRDefault="004F6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0D7FF" w14:textId="77777777" w:rsidR="00BD7D16" w:rsidRDefault="000D7FBB" w:rsidP="003D7B51">
    <w:pPr>
      <w:pStyle w:val="Header"/>
      <w:tabs>
        <w:tab w:val="clear" w:pos="8640"/>
        <w:tab w:val="right" w:pos="9072"/>
      </w:tabs>
      <w:rPr>
        <w:rFonts w:cs="Arial"/>
        <w:i/>
        <w:color w:val="A6A6A6"/>
        <w:sz w:val="18"/>
        <w:szCs w:val="20"/>
        <w:u w:val="single"/>
      </w:rPr>
    </w:pPr>
    <w:r>
      <w:rPr>
        <w:rFonts w:cs="Arial"/>
        <w:i/>
        <w:color w:val="A6A6A6"/>
        <w:sz w:val="18"/>
        <w:szCs w:val="20"/>
        <w:u w:val="single"/>
      </w:rPr>
      <w:t>Plan of Management</w:t>
    </w:r>
    <w:r w:rsidR="00BD7D16" w:rsidRPr="005875D6">
      <w:rPr>
        <w:rFonts w:cs="Arial"/>
        <w:i/>
        <w:color w:val="A6A6A6"/>
        <w:sz w:val="18"/>
        <w:szCs w:val="20"/>
        <w:u w:val="single"/>
      </w:rPr>
      <w:tab/>
    </w:r>
    <w:r w:rsidR="00BD7D16" w:rsidRPr="005875D6">
      <w:rPr>
        <w:rFonts w:cs="Arial"/>
        <w:i/>
        <w:color w:val="A6A6A6"/>
        <w:sz w:val="18"/>
        <w:szCs w:val="20"/>
        <w:u w:val="single"/>
      </w:rPr>
      <w:tab/>
    </w:r>
    <w:r>
      <w:rPr>
        <w:rFonts w:cs="Arial"/>
        <w:i/>
        <w:color w:val="A6A6A6"/>
        <w:sz w:val="18"/>
        <w:szCs w:val="20"/>
        <w:u w:val="single"/>
      </w:rPr>
      <w:t>13 Houston Road, Kensington</w:t>
    </w:r>
  </w:p>
  <w:p w14:paraId="693B4240" w14:textId="77777777" w:rsidR="00BD7D16" w:rsidRPr="001512E0" w:rsidRDefault="00BD7D16" w:rsidP="008D389E">
    <w:pPr>
      <w:pStyle w:val="Footer"/>
      <w:tabs>
        <w:tab w:val="clear" w:pos="8640"/>
        <w:tab w:val="right" w:pos="9360"/>
      </w:tabs>
      <w:rPr>
        <w:rFonts w:cs="Arial"/>
        <w:i/>
        <w:color w:val="A6A6A6"/>
        <w:sz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C4082" w14:textId="77777777" w:rsidR="00BD7D16" w:rsidRDefault="000D7FBB" w:rsidP="008D389E">
    <w:pPr>
      <w:pStyle w:val="Header"/>
      <w:tabs>
        <w:tab w:val="clear" w:pos="8640"/>
        <w:tab w:val="right" w:pos="9072"/>
      </w:tabs>
      <w:rPr>
        <w:rFonts w:cs="Arial"/>
        <w:i/>
        <w:color w:val="A6A6A6"/>
        <w:sz w:val="18"/>
        <w:szCs w:val="20"/>
        <w:u w:val="single"/>
      </w:rPr>
    </w:pPr>
    <w:r>
      <w:rPr>
        <w:rFonts w:cs="Arial"/>
        <w:i/>
        <w:color w:val="A6A6A6"/>
        <w:sz w:val="18"/>
        <w:szCs w:val="20"/>
        <w:u w:val="single"/>
      </w:rPr>
      <w:t>Plan of Management</w:t>
    </w:r>
    <w:r w:rsidR="00BD7D16" w:rsidRPr="00DE2494">
      <w:rPr>
        <w:rFonts w:cs="Arial"/>
        <w:i/>
        <w:color w:val="A6A6A6"/>
        <w:sz w:val="18"/>
        <w:szCs w:val="20"/>
        <w:u w:val="single"/>
      </w:rPr>
      <w:tab/>
    </w:r>
    <w:r w:rsidR="00BD7D16" w:rsidRPr="00DE2494">
      <w:rPr>
        <w:rFonts w:cs="Arial"/>
        <w:i/>
        <w:color w:val="A6A6A6"/>
        <w:sz w:val="18"/>
        <w:szCs w:val="20"/>
        <w:u w:val="single"/>
      </w:rPr>
      <w:tab/>
    </w:r>
    <w:r w:rsidRPr="000D7FBB">
      <w:rPr>
        <w:rFonts w:cs="Arial"/>
        <w:i/>
        <w:color w:val="A6A6A6"/>
        <w:sz w:val="18"/>
        <w:szCs w:val="20"/>
        <w:u w:val="single"/>
      </w:rPr>
      <w:t>13 Houston Road, Kensington</w:t>
    </w:r>
  </w:p>
  <w:p w14:paraId="7CF3961C" w14:textId="77777777" w:rsidR="00BD7D16" w:rsidRPr="001512E0" w:rsidRDefault="00BD7D16">
    <w:pPr>
      <w:pStyle w:val="Header"/>
      <w:rPr>
        <w:rFonts w:cs="Arial"/>
        <w:i/>
        <w:color w:val="A6A6A6"/>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695"/>
    <w:multiLevelType w:val="hybridMultilevel"/>
    <w:tmpl w:val="B5063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6B3EA2"/>
    <w:multiLevelType w:val="hybridMultilevel"/>
    <w:tmpl w:val="332EF02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9D1294"/>
    <w:multiLevelType w:val="hybridMultilevel"/>
    <w:tmpl w:val="67CC5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E48AF"/>
    <w:multiLevelType w:val="hybridMultilevel"/>
    <w:tmpl w:val="FD3685D4"/>
    <w:lvl w:ilvl="0" w:tplc="0C090013">
      <w:start w:val="1"/>
      <w:numFmt w:val="upp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EB00A49"/>
    <w:multiLevelType w:val="hybridMultilevel"/>
    <w:tmpl w:val="89A88F3A"/>
    <w:lvl w:ilvl="0" w:tplc="D152DF48">
      <w:start w:val="1"/>
      <w:numFmt w:val="decimal"/>
      <w:lvlText w:val="%1."/>
      <w:lvlJc w:val="left"/>
      <w:pPr>
        <w:tabs>
          <w:tab w:val="num" w:pos="851"/>
        </w:tabs>
        <w:ind w:left="851" w:hanging="851"/>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21591A26"/>
    <w:multiLevelType w:val="hybridMultilevel"/>
    <w:tmpl w:val="DE9480E4"/>
    <w:lvl w:ilvl="0" w:tplc="299A7722">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B3478B"/>
    <w:multiLevelType w:val="hybridMultilevel"/>
    <w:tmpl w:val="A98845AE"/>
    <w:lvl w:ilvl="0" w:tplc="E86C04A6">
      <w:start w:val="1"/>
      <w:numFmt w:val="decimal"/>
      <w:lvlText w:val="%1."/>
      <w:lvlJc w:val="left"/>
      <w:pPr>
        <w:ind w:left="720" w:hanging="360"/>
      </w:pPr>
      <w:rPr>
        <w:b w:val="0"/>
      </w:rPr>
    </w:lvl>
    <w:lvl w:ilvl="1" w:tplc="20BAEAEC">
      <w:start w:val="1"/>
      <w:numFmt w:val="lowerLetter"/>
      <w:lvlText w:val="%2."/>
      <w:lvlJc w:val="left"/>
      <w:pPr>
        <w:ind w:left="1440" w:hanging="360"/>
      </w:pPr>
      <w:rPr>
        <w:b w:val="0"/>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03526E"/>
    <w:multiLevelType w:val="hybridMultilevel"/>
    <w:tmpl w:val="2D52FEB6"/>
    <w:lvl w:ilvl="0" w:tplc="0C090001">
      <w:start w:val="1"/>
      <w:numFmt w:val="bullet"/>
      <w:lvlText w:val=""/>
      <w:lvlJc w:val="left"/>
      <w:pPr>
        <w:ind w:left="320" w:hanging="360"/>
      </w:pPr>
      <w:rPr>
        <w:rFonts w:ascii="Symbol" w:hAnsi="Symbol" w:hint="default"/>
      </w:rPr>
    </w:lvl>
    <w:lvl w:ilvl="1" w:tplc="0C090003" w:tentative="1">
      <w:start w:val="1"/>
      <w:numFmt w:val="bullet"/>
      <w:lvlText w:val="o"/>
      <w:lvlJc w:val="left"/>
      <w:pPr>
        <w:ind w:left="1040" w:hanging="360"/>
      </w:pPr>
      <w:rPr>
        <w:rFonts w:ascii="Courier New" w:hAnsi="Courier New" w:cs="Courier New" w:hint="default"/>
      </w:rPr>
    </w:lvl>
    <w:lvl w:ilvl="2" w:tplc="0C090005" w:tentative="1">
      <w:start w:val="1"/>
      <w:numFmt w:val="bullet"/>
      <w:lvlText w:val=""/>
      <w:lvlJc w:val="left"/>
      <w:pPr>
        <w:ind w:left="1760" w:hanging="360"/>
      </w:pPr>
      <w:rPr>
        <w:rFonts w:ascii="Wingdings" w:hAnsi="Wingdings" w:hint="default"/>
      </w:rPr>
    </w:lvl>
    <w:lvl w:ilvl="3" w:tplc="0C090001" w:tentative="1">
      <w:start w:val="1"/>
      <w:numFmt w:val="bullet"/>
      <w:lvlText w:val=""/>
      <w:lvlJc w:val="left"/>
      <w:pPr>
        <w:ind w:left="2480" w:hanging="360"/>
      </w:pPr>
      <w:rPr>
        <w:rFonts w:ascii="Symbol" w:hAnsi="Symbol" w:hint="default"/>
      </w:rPr>
    </w:lvl>
    <w:lvl w:ilvl="4" w:tplc="0C090003" w:tentative="1">
      <w:start w:val="1"/>
      <w:numFmt w:val="bullet"/>
      <w:lvlText w:val="o"/>
      <w:lvlJc w:val="left"/>
      <w:pPr>
        <w:ind w:left="3200" w:hanging="360"/>
      </w:pPr>
      <w:rPr>
        <w:rFonts w:ascii="Courier New" w:hAnsi="Courier New" w:cs="Courier New" w:hint="default"/>
      </w:rPr>
    </w:lvl>
    <w:lvl w:ilvl="5" w:tplc="0C090005" w:tentative="1">
      <w:start w:val="1"/>
      <w:numFmt w:val="bullet"/>
      <w:lvlText w:val=""/>
      <w:lvlJc w:val="left"/>
      <w:pPr>
        <w:ind w:left="3920" w:hanging="360"/>
      </w:pPr>
      <w:rPr>
        <w:rFonts w:ascii="Wingdings" w:hAnsi="Wingdings" w:hint="default"/>
      </w:rPr>
    </w:lvl>
    <w:lvl w:ilvl="6" w:tplc="0C090001" w:tentative="1">
      <w:start w:val="1"/>
      <w:numFmt w:val="bullet"/>
      <w:lvlText w:val=""/>
      <w:lvlJc w:val="left"/>
      <w:pPr>
        <w:ind w:left="4640" w:hanging="360"/>
      </w:pPr>
      <w:rPr>
        <w:rFonts w:ascii="Symbol" w:hAnsi="Symbol" w:hint="default"/>
      </w:rPr>
    </w:lvl>
    <w:lvl w:ilvl="7" w:tplc="0C090003" w:tentative="1">
      <w:start w:val="1"/>
      <w:numFmt w:val="bullet"/>
      <w:lvlText w:val="o"/>
      <w:lvlJc w:val="left"/>
      <w:pPr>
        <w:ind w:left="5360" w:hanging="360"/>
      </w:pPr>
      <w:rPr>
        <w:rFonts w:ascii="Courier New" w:hAnsi="Courier New" w:cs="Courier New" w:hint="default"/>
      </w:rPr>
    </w:lvl>
    <w:lvl w:ilvl="8" w:tplc="0C090005" w:tentative="1">
      <w:start w:val="1"/>
      <w:numFmt w:val="bullet"/>
      <w:lvlText w:val=""/>
      <w:lvlJc w:val="left"/>
      <w:pPr>
        <w:ind w:left="6080" w:hanging="360"/>
      </w:pPr>
      <w:rPr>
        <w:rFonts w:ascii="Wingdings" w:hAnsi="Wingdings" w:hint="default"/>
      </w:rPr>
    </w:lvl>
  </w:abstractNum>
  <w:abstractNum w:abstractNumId="8" w15:restartNumberingAfterBreak="0">
    <w:nsid w:val="3A3D62B3"/>
    <w:multiLevelType w:val="hybridMultilevel"/>
    <w:tmpl w:val="81F04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465FB8"/>
    <w:multiLevelType w:val="hybridMultilevel"/>
    <w:tmpl w:val="778CD1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AB5A01"/>
    <w:multiLevelType w:val="hybridMultilevel"/>
    <w:tmpl w:val="DE9480E4"/>
    <w:lvl w:ilvl="0" w:tplc="299A7722">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3C45A0"/>
    <w:multiLevelType w:val="hybridMultilevel"/>
    <w:tmpl w:val="BF9E8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706B5D"/>
    <w:multiLevelType w:val="hybridMultilevel"/>
    <w:tmpl w:val="28CA47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D0049D"/>
    <w:multiLevelType w:val="hybridMultilevel"/>
    <w:tmpl w:val="7750C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9B6F02"/>
    <w:multiLevelType w:val="hybridMultilevel"/>
    <w:tmpl w:val="07FE1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C0EE9"/>
    <w:multiLevelType w:val="hybridMultilevel"/>
    <w:tmpl w:val="62B8CBAE"/>
    <w:lvl w:ilvl="0" w:tplc="D72EA32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A009B8"/>
    <w:multiLevelType w:val="hybridMultilevel"/>
    <w:tmpl w:val="46AED2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A262CD"/>
    <w:multiLevelType w:val="hybridMultilevel"/>
    <w:tmpl w:val="0D70EE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1B1037"/>
    <w:multiLevelType w:val="hybridMultilevel"/>
    <w:tmpl w:val="7F8A5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FDD2E4B"/>
    <w:multiLevelType w:val="hybridMultilevel"/>
    <w:tmpl w:val="4F70EF38"/>
    <w:lvl w:ilvl="0" w:tplc="FE141380">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17"/>
  </w:num>
  <w:num w:numId="5">
    <w:abstractNumId w:val="5"/>
  </w:num>
  <w:num w:numId="6">
    <w:abstractNumId w:val="9"/>
  </w:num>
  <w:num w:numId="7">
    <w:abstractNumId w:val="16"/>
  </w:num>
  <w:num w:numId="8">
    <w:abstractNumId w:val="19"/>
  </w:num>
  <w:num w:numId="9">
    <w:abstractNumId w:val="8"/>
  </w:num>
  <w:num w:numId="10">
    <w:abstractNumId w:val="11"/>
  </w:num>
  <w:num w:numId="11">
    <w:abstractNumId w:val="1"/>
  </w:num>
  <w:num w:numId="12">
    <w:abstractNumId w:val="12"/>
  </w:num>
  <w:num w:numId="13">
    <w:abstractNumId w:val="18"/>
  </w:num>
  <w:num w:numId="14">
    <w:abstractNumId w:val="0"/>
  </w:num>
  <w:num w:numId="15">
    <w:abstractNumId w:val="13"/>
  </w:num>
  <w:num w:numId="16">
    <w:abstractNumId w:val="7"/>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NDe1NDU1Mjc0MjZT0lEKTi0uzszPAykwrQUA4ZSrKSwAAAA="/>
  </w:docVars>
  <w:rsids>
    <w:rsidRoot w:val="001F482C"/>
    <w:rsid w:val="00004532"/>
    <w:rsid w:val="00034126"/>
    <w:rsid w:val="00097E99"/>
    <w:rsid w:val="000A3A2C"/>
    <w:rsid w:val="000A5B9C"/>
    <w:rsid w:val="000D7FBB"/>
    <w:rsid w:val="000F1A3C"/>
    <w:rsid w:val="00161760"/>
    <w:rsid w:val="001679FF"/>
    <w:rsid w:val="001A0999"/>
    <w:rsid w:val="001A6C00"/>
    <w:rsid w:val="001F482C"/>
    <w:rsid w:val="002174AC"/>
    <w:rsid w:val="00253505"/>
    <w:rsid w:val="00267B4D"/>
    <w:rsid w:val="00272DE8"/>
    <w:rsid w:val="002874C8"/>
    <w:rsid w:val="002A222C"/>
    <w:rsid w:val="002B01E7"/>
    <w:rsid w:val="002D7D97"/>
    <w:rsid w:val="00337F0F"/>
    <w:rsid w:val="00342E27"/>
    <w:rsid w:val="003D7B51"/>
    <w:rsid w:val="00432017"/>
    <w:rsid w:val="00445F8C"/>
    <w:rsid w:val="004874BD"/>
    <w:rsid w:val="004E0359"/>
    <w:rsid w:val="004F68F2"/>
    <w:rsid w:val="005027F8"/>
    <w:rsid w:val="00517DCC"/>
    <w:rsid w:val="00533352"/>
    <w:rsid w:val="00537653"/>
    <w:rsid w:val="005B59F2"/>
    <w:rsid w:val="005C4E46"/>
    <w:rsid w:val="00615005"/>
    <w:rsid w:val="0064304E"/>
    <w:rsid w:val="0067298E"/>
    <w:rsid w:val="006739C8"/>
    <w:rsid w:val="006A1FE3"/>
    <w:rsid w:val="006C43BE"/>
    <w:rsid w:val="006E1148"/>
    <w:rsid w:val="006E15D7"/>
    <w:rsid w:val="006E4D37"/>
    <w:rsid w:val="006F22F6"/>
    <w:rsid w:val="006F39B9"/>
    <w:rsid w:val="006F7E9A"/>
    <w:rsid w:val="00762CA7"/>
    <w:rsid w:val="007C42CB"/>
    <w:rsid w:val="00805FAD"/>
    <w:rsid w:val="00861CBD"/>
    <w:rsid w:val="008B18D3"/>
    <w:rsid w:val="008C003D"/>
    <w:rsid w:val="008D389E"/>
    <w:rsid w:val="008E263D"/>
    <w:rsid w:val="008F7AF3"/>
    <w:rsid w:val="00910B77"/>
    <w:rsid w:val="00916D3B"/>
    <w:rsid w:val="009176D3"/>
    <w:rsid w:val="0092493A"/>
    <w:rsid w:val="00927E66"/>
    <w:rsid w:val="00976ED9"/>
    <w:rsid w:val="00B525EC"/>
    <w:rsid w:val="00B654B6"/>
    <w:rsid w:val="00B74041"/>
    <w:rsid w:val="00B76E60"/>
    <w:rsid w:val="00BD7D16"/>
    <w:rsid w:val="00BF6573"/>
    <w:rsid w:val="00C43645"/>
    <w:rsid w:val="00C53AE9"/>
    <w:rsid w:val="00C756BB"/>
    <w:rsid w:val="00D937CE"/>
    <w:rsid w:val="00DB05CB"/>
    <w:rsid w:val="00DB520C"/>
    <w:rsid w:val="00DC56DD"/>
    <w:rsid w:val="00DE2494"/>
    <w:rsid w:val="00E235F8"/>
    <w:rsid w:val="00E2706E"/>
    <w:rsid w:val="00E96891"/>
    <w:rsid w:val="00F07A6F"/>
    <w:rsid w:val="00F407EF"/>
    <w:rsid w:val="00F437FD"/>
    <w:rsid w:val="00F813F4"/>
    <w:rsid w:val="00FF5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F6D4A"/>
  <w15:docId w15:val="{88C07ABD-1B7C-4AEF-B1AC-9E002FD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82C"/>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B525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4874BD"/>
    <w:pPr>
      <w:spacing w:before="100" w:beforeAutospacing="1" w:after="100" w:afterAutospacing="1"/>
      <w:outlineLvl w:val="3"/>
    </w:pPr>
    <w:rPr>
      <w:rFonts w:ascii="Times New Roman" w:hAnsi="Times New Roman"/>
      <w:b/>
      <w:bCs/>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482C"/>
    <w:pPr>
      <w:tabs>
        <w:tab w:val="center" w:pos="4320"/>
        <w:tab w:val="right" w:pos="8640"/>
      </w:tabs>
    </w:pPr>
  </w:style>
  <w:style w:type="character" w:customStyle="1" w:styleId="FooterChar">
    <w:name w:val="Footer Char"/>
    <w:basedOn w:val="DefaultParagraphFont"/>
    <w:link w:val="Footer"/>
    <w:uiPriority w:val="99"/>
    <w:rsid w:val="001F482C"/>
    <w:rPr>
      <w:rFonts w:ascii="Arial" w:eastAsia="Times New Roman" w:hAnsi="Arial" w:cs="Times New Roman"/>
      <w:szCs w:val="24"/>
    </w:rPr>
  </w:style>
  <w:style w:type="character" w:styleId="PageNumber">
    <w:name w:val="page number"/>
    <w:basedOn w:val="DefaultParagraphFont"/>
    <w:semiHidden/>
    <w:rsid w:val="001F482C"/>
  </w:style>
  <w:style w:type="paragraph" w:styleId="Header">
    <w:name w:val="header"/>
    <w:basedOn w:val="Normal"/>
    <w:link w:val="HeaderChar"/>
    <w:semiHidden/>
    <w:rsid w:val="001F482C"/>
    <w:pPr>
      <w:tabs>
        <w:tab w:val="center" w:pos="4320"/>
        <w:tab w:val="right" w:pos="8640"/>
      </w:tabs>
    </w:pPr>
  </w:style>
  <w:style w:type="character" w:customStyle="1" w:styleId="HeaderChar">
    <w:name w:val="Header Char"/>
    <w:basedOn w:val="DefaultParagraphFont"/>
    <w:link w:val="Header"/>
    <w:semiHidden/>
    <w:rsid w:val="001F482C"/>
    <w:rPr>
      <w:rFonts w:ascii="Arial" w:eastAsia="Times New Roman" w:hAnsi="Arial" w:cs="Times New Roman"/>
      <w:szCs w:val="24"/>
    </w:rPr>
  </w:style>
  <w:style w:type="paragraph" w:styleId="Caption">
    <w:name w:val="caption"/>
    <w:basedOn w:val="Normal"/>
    <w:next w:val="Normal"/>
    <w:qFormat/>
    <w:rsid w:val="001F482C"/>
    <w:pPr>
      <w:jc w:val="center"/>
    </w:pPr>
    <w:rPr>
      <w:rFonts w:cs="Arial"/>
      <w:i/>
      <w:sz w:val="20"/>
      <w:szCs w:val="20"/>
    </w:rPr>
  </w:style>
  <w:style w:type="paragraph" w:styleId="BalloonText">
    <w:name w:val="Balloon Text"/>
    <w:basedOn w:val="Normal"/>
    <w:link w:val="BalloonTextChar"/>
    <w:uiPriority w:val="99"/>
    <w:semiHidden/>
    <w:unhideWhenUsed/>
    <w:rsid w:val="001F482C"/>
    <w:rPr>
      <w:rFonts w:ascii="Tahoma" w:hAnsi="Tahoma" w:cs="Tahoma"/>
      <w:sz w:val="16"/>
      <w:szCs w:val="16"/>
    </w:rPr>
  </w:style>
  <w:style w:type="character" w:customStyle="1" w:styleId="BalloonTextChar">
    <w:name w:val="Balloon Text Char"/>
    <w:basedOn w:val="DefaultParagraphFont"/>
    <w:link w:val="BalloonText"/>
    <w:uiPriority w:val="99"/>
    <w:semiHidden/>
    <w:rsid w:val="001F482C"/>
    <w:rPr>
      <w:rFonts w:ascii="Tahoma" w:eastAsia="Times New Roman" w:hAnsi="Tahoma" w:cs="Tahoma"/>
      <w:sz w:val="16"/>
      <w:szCs w:val="16"/>
    </w:rPr>
  </w:style>
  <w:style w:type="character" w:customStyle="1" w:styleId="Heading4Char">
    <w:name w:val="Heading 4 Char"/>
    <w:basedOn w:val="DefaultParagraphFont"/>
    <w:link w:val="Heading4"/>
    <w:uiPriority w:val="9"/>
    <w:rsid w:val="004874BD"/>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4874BD"/>
    <w:rPr>
      <w:color w:val="0000FF"/>
      <w:u w:val="single"/>
    </w:rPr>
  </w:style>
  <w:style w:type="paragraph" w:styleId="ListParagraph">
    <w:name w:val="List Paragraph"/>
    <w:basedOn w:val="Normal"/>
    <w:uiPriority w:val="34"/>
    <w:qFormat/>
    <w:rsid w:val="004874BD"/>
    <w:pPr>
      <w:ind w:left="720"/>
      <w:contextualSpacing/>
    </w:pPr>
  </w:style>
  <w:style w:type="table" w:styleId="TableGrid">
    <w:name w:val="Table Grid"/>
    <w:basedOn w:val="TableNormal"/>
    <w:uiPriority w:val="59"/>
    <w:rsid w:val="00927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37F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6C43BE"/>
    <w:pPr>
      <w:spacing w:before="160" w:after="200"/>
    </w:pPr>
    <w:rPr>
      <w:rFonts w:ascii="Tahoma" w:hAnsi="Tahoma" w:cs="Tahoma"/>
    </w:rPr>
  </w:style>
  <w:style w:type="character" w:customStyle="1" w:styleId="BodyTextChar">
    <w:name w:val="Body Text Char"/>
    <w:basedOn w:val="DefaultParagraphFont"/>
    <w:link w:val="BodyText"/>
    <w:semiHidden/>
    <w:rsid w:val="006C43BE"/>
    <w:rPr>
      <w:rFonts w:ascii="Tahoma" w:eastAsia="Times New Roman" w:hAnsi="Tahoma" w:cs="Tahoma"/>
      <w:szCs w:val="24"/>
    </w:rPr>
  </w:style>
  <w:style w:type="character" w:customStyle="1" w:styleId="Heading1Char">
    <w:name w:val="Heading 1 Char"/>
    <w:basedOn w:val="DefaultParagraphFont"/>
    <w:link w:val="Heading1"/>
    <w:uiPriority w:val="9"/>
    <w:rsid w:val="00B525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26449">
      <w:bodyDiv w:val="1"/>
      <w:marLeft w:val="0"/>
      <w:marRight w:val="0"/>
      <w:marTop w:val="0"/>
      <w:marBottom w:val="0"/>
      <w:divBdr>
        <w:top w:val="none" w:sz="0" w:space="0" w:color="auto"/>
        <w:left w:val="none" w:sz="0" w:space="0" w:color="auto"/>
        <w:bottom w:val="none" w:sz="0" w:space="0" w:color="auto"/>
        <w:right w:val="none" w:sz="0" w:space="0" w:color="auto"/>
      </w:divBdr>
    </w:div>
    <w:div w:id="101725935">
      <w:bodyDiv w:val="1"/>
      <w:marLeft w:val="0"/>
      <w:marRight w:val="0"/>
      <w:marTop w:val="0"/>
      <w:marBottom w:val="0"/>
      <w:divBdr>
        <w:top w:val="none" w:sz="0" w:space="0" w:color="auto"/>
        <w:left w:val="none" w:sz="0" w:space="0" w:color="auto"/>
        <w:bottom w:val="none" w:sz="0" w:space="0" w:color="auto"/>
        <w:right w:val="none" w:sz="0" w:space="0" w:color="auto"/>
      </w:divBdr>
      <w:divsChild>
        <w:div w:id="48772857">
          <w:marLeft w:val="0"/>
          <w:marRight w:val="0"/>
          <w:marTop w:val="0"/>
          <w:marBottom w:val="0"/>
          <w:divBdr>
            <w:top w:val="none" w:sz="0" w:space="0" w:color="auto"/>
            <w:left w:val="none" w:sz="0" w:space="0" w:color="auto"/>
            <w:bottom w:val="none" w:sz="0" w:space="0" w:color="auto"/>
            <w:right w:val="none" w:sz="0" w:space="0" w:color="auto"/>
          </w:divBdr>
          <w:divsChild>
            <w:div w:id="4669442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7339254">
          <w:marLeft w:val="0"/>
          <w:marRight w:val="0"/>
          <w:marTop w:val="0"/>
          <w:marBottom w:val="0"/>
          <w:divBdr>
            <w:top w:val="none" w:sz="0" w:space="0" w:color="auto"/>
            <w:left w:val="none" w:sz="0" w:space="0" w:color="auto"/>
            <w:bottom w:val="none" w:sz="0" w:space="0" w:color="auto"/>
            <w:right w:val="none" w:sz="0" w:space="0" w:color="auto"/>
          </w:divBdr>
          <w:divsChild>
            <w:div w:id="20630912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19506617">
      <w:bodyDiv w:val="1"/>
      <w:marLeft w:val="0"/>
      <w:marRight w:val="0"/>
      <w:marTop w:val="0"/>
      <w:marBottom w:val="0"/>
      <w:divBdr>
        <w:top w:val="none" w:sz="0" w:space="0" w:color="auto"/>
        <w:left w:val="none" w:sz="0" w:space="0" w:color="auto"/>
        <w:bottom w:val="none" w:sz="0" w:space="0" w:color="auto"/>
        <w:right w:val="none" w:sz="0" w:space="0" w:color="auto"/>
      </w:divBdr>
    </w:div>
    <w:div w:id="1143237545">
      <w:bodyDiv w:val="1"/>
      <w:marLeft w:val="0"/>
      <w:marRight w:val="0"/>
      <w:marTop w:val="0"/>
      <w:marBottom w:val="0"/>
      <w:divBdr>
        <w:top w:val="none" w:sz="0" w:space="0" w:color="auto"/>
        <w:left w:val="none" w:sz="0" w:space="0" w:color="auto"/>
        <w:bottom w:val="none" w:sz="0" w:space="0" w:color="auto"/>
        <w:right w:val="none" w:sz="0" w:space="0" w:color="auto"/>
      </w:divBdr>
      <w:divsChild>
        <w:div w:id="255675707">
          <w:marLeft w:val="0"/>
          <w:marRight w:val="0"/>
          <w:marTop w:val="0"/>
          <w:marBottom w:val="0"/>
          <w:divBdr>
            <w:top w:val="none" w:sz="0" w:space="0" w:color="auto"/>
            <w:left w:val="none" w:sz="0" w:space="0" w:color="auto"/>
            <w:bottom w:val="none" w:sz="0" w:space="0" w:color="auto"/>
            <w:right w:val="none" w:sz="0" w:space="0" w:color="auto"/>
          </w:divBdr>
          <w:divsChild>
            <w:div w:id="7798353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0007572">
          <w:marLeft w:val="0"/>
          <w:marRight w:val="0"/>
          <w:marTop w:val="0"/>
          <w:marBottom w:val="0"/>
          <w:divBdr>
            <w:top w:val="none" w:sz="0" w:space="0" w:color="auto"/>
            <w:left w:val="none" w:sz="0" w:space="0" w:color="auto"/>
            <w:bottom w:val="none" w:sz="0" w:space="0" w:color="auto"/>
            <w:right w:val="none" w:sz="0" w:space="0" w:color="auto"/>
          </w:divBdr>
          <w:divsChild>
            <w:div w:id="2406775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3525990">
          <w:marLeft w:val="0"/>
          <w:marRight w:val="0"/>
          <w:marTop w:val="0"/>
          <w:marBottom w:val="0"/>
          <w:divBdr>
            <w:top w:val="none" w:sz="0" w:space="0" w:color="auto"/>
            <w:left w:val="none" w:sz="0" w:space="0" w:color="auto"/>
            <w:bottom w:val="none" w:sz="0" w:space="0" w:color="auto"/>
            <w:right w:val="none" w:sz="0" w:space="0" w:color="auto"/>
          </w:divBdr>
          <w:divsChild>
            <w:div w:id="20161064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7654020">
          <w:marLeft w:val="0"/>
          <w:marRight w:val="0"/>
          <w:marTop w:val="0"/>
          <w:marBottom w:val="0"/>
          <w:divBdr>
            <w:top w:val="none" w:sz="0" w:space="0" w:color="auto"/>
            <w:left w:val="none" w:sz="0" w:space="0" w:color="auto"/>
            <w:bottom w:val="none" w:sz="0" w:space="0" w:color="auto"/>
            <w:right w:val="none" w:sz="0" w:space="0" w:color="auto"/>
          </w:divBdr>
          <w:divsChild>
            <w:div w:id="1133988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10502666">
      <w:bodyDiv w:val="1"/>
      <w:marLeft w:val="0"/>
      <w:marRight w:val="0"/>
      <w:marTop w:val="0"/>
      <w:marBottom w:val="0"/>
      <w:divBdr>
        <w:top w:val="none" w:sz="0" w:space="0" w:color="auto"/>
        <w:left w:val="none" w:sz="0" w:space="0" w:color="auto"/>
        <w:bottom w:val="none" w:sz="0" w:space="0" w:color="auto"/>
        <w:right w:val="none" w:sz="0" w:space="0" w:color="auto"/>
      </w:divBdr>
    </w:div>
    <w:div w:id="1704986416">
      <w:bodyDiv w:val="1"/>
      <w:marLeft w:val="0"/>
      <w:marRight w:val="0"/>
      <w:marTop w:val="0"/>
      <w:marBottom w:val="0"/>
      <w:divBdr>
        <w:top w:val="none" w:sz="0" w:space="0" w:color="auto"/>
        <w:left w:val="none" w:sz="0" w:space="0" w:color="auto"/>
        <w:bottom w:val="none" w:sz="0" w:space="0" w:color="auto"/>
        <w:right w:val="none" w:sz="0" w:space="0" w:color="auto"/>
      </w:divBdr>
      <w:divsChild>
        <w:div w:id="171534426">
          <w:marLeft w:val="0"/>
          <w:marRight w:val="0"/>
          <w:marTop w:val="0"/>
          <w:marBottom w:val="0"/>
          <w:divBdr>
            <w:top w:val="none" w:sz="0" w:space="0" w:color="auto"/>
            <w:left w:val="none" w:sz="0" w:space="0" w:color="auto"/>
            <w:bottom w:val="none" w:sz="0" w:space="0" w:color="auto"/>
            <w:right w:val="none" w:sz="0" w:space="0" w:color="auto"/>
          </w:divBdr>
          <w:divsChild>
            <w:div w:id="17592056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9494479">
          <w:marLeft w:val="0"/>
          <w:marRight w:val="0"/>
          <w:marTop w:val="0"/>
          <w:marBottom w:val="0"/>
          <w:divBdr>
            <w:top w:val="none" w:sz="0" w:space="0" w:color="auto"/>
            <w:left w:val="none" w:sz="0" w:space="0" w:color="auto"/>
            <w:bottom w:val="none" w:sz="0" w:space="0" w:color="auto"/>
            <w:right w:val="none" w:sz="0" w:space="0" w:color="auto"/>
          </w:divBdr>
          <w:divsChild>
            <w:div w:id="9054108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9209330">
          <w:marLeft w:val="0"/>
          <w:marRight w:val="0"/>
          <w:marTop w:val="0"/>
          <w:marBottom w:val="0"/>
          <w:divBdr>
            <w:top w:val="none" w:sz="0" w:space="0" w:color="auto"/>
            <w:left w:val="none" w:sz="0" w:space="0" w:color="auto"/>
            <w:bottom w:val="none" w:sz="0" w:space="0" w:color="auto"/>
            <w:right w:val="none" w:sz="0" w:space="0" w:color="auto"/>
          </w:divBdr>
          <w:divsChild>
            <w:div w:id="19887054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5777857">
          <w:marLeft w:val="0"/>
          <w:marRight w:val="0"/>
          <w:marTop w:val="0"/>
          <w:marBottom w:val="0"/>
          <w:divBdr>
            <w:top w:val="none" w:sz="0" w:space="0" w:color="auto"/>
            <w:left w:val="none" w:sz="0" w:space="0" w:color="auto"/>
            <w:bottom w:val="none" w:sz="0" w:space="0" w:color="auto"/>
            <w:right w:val="none" w:sz="0" w:space="0" w:color="auto"/>
          </w:divBdr>
          <w:divsChild>
            <w:div w:id="18203436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3646705">
          <w:marLeft w:val="0"/>
          <w:marRight w:val="0"/>
          <w:marTop w:val="0"/>
          <w:marBottom w:val="0"/>
          <w:divBdr>
            <w:top w:val="none" w:sz="0" w:space="0" w:color="auto"/>
            <w:left w:val="none" w:sz="0" w:space="0" w:color="auto"/>
            <w:bottom w:val="none" w:sz="0" w:space="0" w:color="auto"/>
            <w:right w:val="none" w:sz="0" w:space="0" w:color="auto"/>
          </w:divBdr>
          <w:divsChild>
            <w:div w:id="15149535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9490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orkcover.nsw.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Noone</dc:creator>
  <cp:lastModifiedBy>Victoria McGrath</cp:lastModifiedBy>
  <cp:revision>3</cp:revision>
  <cp:lastPrinted>2021-07-23T05:54:00Z</cp:lastPrinted>
  <dcterms:created xsi:type="dcterms:W3CDTF">2021-09-27T03:17:00Z</dcterms:created>
  <dcterms:modified xsi:type="dcterms:W3CDTF">2021-09-27T03:31:00Z</dcterms:modified>
</cp:coreProperties>
</file>